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C296AD" wp14:paraId="73BEA305" wp14:textId="2072C21B">
      <w:pPr>
        <w:pStyle w:val="Heading2"/>
        <w:spacing w:before="360" w:beforeAutospacing="off" w:after="80" w:afterAutospacing="off"/>
        <w:rPr>
          <w:rFonts w:ascii="Times New Roman" w:hAnsi="Times New Roman" w:eastAsia="Times New Roman" w:cs="Times New Roman"/>
          <w:b w:val="1"/>
          <w:bCs w:val="1"/>
          <w:i w:val="0"/>
          <w:iCs w:val="0"/>
          <w:caps w:val="0"/>
          <w:smallCaps w:val="0"/>
          <w:strike w:val="0"/>
          <w:dstrike w:val="0"/>
          <w:noProof w:val="0"/>
          <w:color w:val="auto"/>
          <w:sz w:val="24"/>
          <w:szCs w:val="24"/>
          <w:u w:val="none"/>
          <w:lang w:val="en-US"/>
        </w:rPr>
      </w:pPr>
      <w:r w:rsidRPr="3CC296AD" w:rsidR="17F11571">
        <w:rPr>
          <w:rFonts w:ascii="Times New Roman" w:hAnsi="Times New Roman" w:eastAsia="Times New Roman" w:cs="Times New Roman"/>
          <w:b w:val="1"/>
          <w:bCs w:val="1"/>
          <w:i w:val="0"/>
          <w:iCs w:val="0"/>
          <w:caps w:val="0"/>
          <w:smallCaps w:val="0"/>
          <w:strike w:val="0"/>
          <w:dstrike w:val="0"/>
          <w:noProof w:val="0"/>
          <w:color w:val="auto"/>
          <w:sz w:val="24"/>
          <w:szCs w:val="24"/>
          <w:u w:val="none"/>
          <w:lang w:val="en-US"/>
        </w:rPr>
        <w:t>QUESTIONS FOR LEGAL TEAM TO CONSIDER</w:t>
      </w:r>
    </w:p>
    <w:p xmlns:wp14="http://schemas.microsoft.com/office/word/2010/wordml" w:rsidP="3CC296AD" wp14:paraId="3BB43426" wp14:textId="6A5E36BA">
      <w:pPr>
        <w:pStyle w:val="ListParagraph"/>
        <w:numPr>
          <w:ilvl w:val="0"/>
          <w:numId w:val="1"/>
        </w:numPr>
        <w:spacing w:before="220" w:beforeAutospacing="off" w:after="220" w:afterAutospacing="off"/>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4"/>
          <w:szCs w:val="24"/>
          <w:u w:val="none"/>
          <w:lang w:val="en-US"/>
        </w:rPr>
      </w:pP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What are some </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possible reasons</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 defense attorney may choose not to present mitigating evidence</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looking</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at what Delaney provided, do you think this would have helped or hurt his insanity plea? </w:t>
      </w:r>
    </w:p>
    <w:p xmlns:wp14="http://schemas.microsoft.com/office/word/2010/wordml" w:rsidP="3CC296AD" wp14:paraId="2625DC91" wp14:textId="401DAB54">
      <w:pPr>
        <w:pStyle w:val="ListParagraph"/>
        <w:numPr>
          <w:ilvl w:val="0"/>
          <w:numId w:val="1"/>
        </w:numPr>
        <w:spacing w:before="220" w:beforeAutospacing="off" w:after="220" w:afterAutospacing="off"/>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4"/>
          <w:szCs w:val="24"/>
          <w:u w:val="none"/>
          <w:lang w:val="en-US"/>
        </w:rPr>
      </w:pP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Did Mr. Ashcroft completely </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fail to</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act during the sentencing phase, or did they make selective choices? How does that affect analysis under the 6th Amendment? What actions did the legal counsel take to advocate for his client? </w:t>
      </w:r>
    </w:p>
    <w:p xmlns:wp14="http://schemas.microsoft.com/office/word/2010/wordml" w:rsidP="3CC296AD" wp14:paraId="4FC9C99A" wp14:textId="3ED0BA16">
      <w:pPr>
        <w:pStyle w:val="ListParagraph"/>
        <w:numPr>
          <w:ilvl w:val="0"/>
          <w:numId w:val="1"/>
        </w:numPr>
        <w:spacing w:before="220" w:beforeAutospacing="off" w:after="220" w:afterAutospacing="off"/>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4"/>
          <w:szCs w:val="24"/>
          <w:u w:val="none"/>
          <w:lang w:val="en-US"/>
        </w:rPr>
      </w:pP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How do courts decide the difference between poor strategy and ineffective counsel? What evidence here proves or disproves this? </w:t>
      </w:r>
    </w:p>
    <w:p xmlns:wp14="http://schemas.microsoft.com/office/word/2010/wordml" w:rsidP="3CC296AD" wp14:paraId="04B68BCE" wp14:textId="6B23BB5E">
      <w:pPr>
        <w:pStyle w:val="ListParagraph"/>
        <w:numPr>
          <w:ilvl w:val="0"/>
          <w:numId w:val="1"/>
        </w:numPr>
        <w:spacing w:before="220" w:beforeAutospacing="off" w:after="220" w:afterAutospacing="off"/>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4"/>
          <w:szCs w:val="24"/>
          <w:u w:val="none"/>
          <w:lang w:val="en-US"/>
        </w:rPr>
      </w:pP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According to the Strickland Test, what TWO things must be proven for counsel to be considered ineffective? </w:t>
      </w:r>
      <w:r w:rsidRPr="3CC296AD" w:rsidR="17F115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Did Marcus Delaney’s case meet both of these prongs, why or why not?</w:t>
      </w:r>
    </w:p>
    <w:p xmlns:wp14="http://schemas.microsoft.com/office/word/2010/wordml" w:rsidP="3CC296AD" wp14:paraId="152727E2" wp14:textId="402A8853">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3CC296AD" w:rsidR="74B75744">
        <w:rPr>
          <w:rFonts w:ascii="Times New Roman" w:hAnsi="Times New Roman" w:eastAsia="Times New Roman" w:cs="Times New Roman"/>
          <w:b w:val="1"/>
          <w:bCs w:val="1"/>
          <w:noProof w:val="0"/>
          <w:color w:val="auto"/>
          <w:sz w:val="24"/>
          <w:szCs w:val="24"/>
          <w:lang w:val="en-US"/>
        </w:rPr>
        <w:t xml:space="preserve"> The </w:t>
      </w:r>
      <w:r w:rsidRPr="3CC296AD" w:rsidR="74B75744">
        <w:rPr>
          <w:rFonts w:ascii="Times New Roman" w:hAnsi="Times New Roman" w:eastAsia="Times New Roman" w:cs="Times New Roman"/>
          <w:b w:val="1"/>
          <w:bCs w:val="1"/>
          <w:i w:val="1"/>
          <w:iCs w:val="1"/>
          <w:noProof w:val="0"/>
          <w:color w:val="auto"/>
          <w:sz w:val="24"/>
          <w:szCs w:val="24"/>
          <w:lang w:val="en-US"/>
        </w:rPr>
        <w:t>Strickland</w:t>
      </w:r>
      <w:r w:rsidRPr="3CC296AD" w:rsidR="74B75744">
        <w:rPr>
          <w:rFonts w:ascii="Times New Roman" w:hAnsi="Times New Roman" w:eastAsia="Times New Roman" w:cs="Times New Roman"/>
          <w:b w:val="1"/>
          <w:bCs w:val="1"/>
          <w:noProof w:val="0"/>
          <w:color w:val="auto"/>
          <w:sz w:val="24"/>
          <w:szCs w:val="24"/>
          <w:lang w:val="en-US"/>
        </w:rPr>
        <w:t xml:space="preserve"> Test:</w:t>
      </w:r>
    </w:p>
    <w:p xmlns:wp14="http://schemas.microsoft.com/office/word/2010/wordml" w:rsidP="3CC296AD" wp14:paraId="58C324DC" wp14:textId="552CD3B1">
      <w:pPr>
        <w:spacing w:before="240" w:beforeAutospacing="off" w:after="240" w:afterAutospacing="off"/>
        <w:rPr>
          <w:rFonts w:ascii="Times New Roman" w:hAnsi="Times New Roman" w:eastAsia="Times New Roman" w:cs="Times New Roman"/>
          <w:noProof w:val="0"/>
          <w:color w:val="auto"/>
          <w:sz w:val="24"/>
          <w:szCs w:val="24"/>
          <w:lang w:val="en-US"/>
        </w:rPr>
      </w:pPr>
      <w:r w:rsidRPr="3CC296AD" w:rsidR="74B75744">
        <w:rPr>
          <w:rFonts w:ascii="Times New Roman" w:hAnsi="Times New Roman" w:eastAsia="Times New Roman" w:cs="Times New Roman"/>
          <w:noProof w:val="0"/>
          <w:color w:val="auto"/>
          <w:sz w:val="24"/>
          <w:szCs w:val="24"/>
          <w:lang w:val="en-US"/>
        </w:rPr>
        <w:t xml:space="preserve">To prove ineffective </w:t>
      </w:r>
      <w:r w:rsidRPr="3CC296AD" w:rsidR="74B75744">
        <w:rPr>
          <w:rFonts w:ascii="Times New Roman" w:hAnsi="Times New Roman" w:eastAsia="Times New Roman" w:cs="Times New Roman"/>
          <w:noProof w:val="0"/>
          <w:color w:val="auto"/>
          <w:sz w:val="24"/>
          <w:szCs w:val="24"/>
          <w:lang w:val="en-US"/>
        </w:rPr>
        <w:t>assistance</w:t>
      </w:r>
      <w:r w:rsidRPr="3CC296AD" w:rsidR="74B75744">
        <w:rPr>
          <w:rFonts w:ascii="Times New Roman" w:hAnsi="Times New Roman" w:eastAsia="Times New Roman" w:cs="Times New Roman"/>
          <w:noProof w:val="0"/>
          <w:color w:val="auto"/>
          <w:sz w:val="24"/>
          <w:szCs w:val="24"/>
          <w:lang w:val="en-US"/>
        </w:rPr>
        <w:t xml:space="preserve"> of counsel, a defendant must show:</w:t>
      </w:r>
    </w:p>
    <w:p xmlns:wp14="http://schemas.microsoft.com/office/word/2010/wordml" w:rsidP="3CC296AD" wp14:paraId="5818B7EB" wp14:textId="00B6838B">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3CC296AD" w:rsidR="74B75744">
        <w:rPr>
          <w:rFonts w:ascii="Times New Roman" w:hAnsi="Times New Roman" w:eastAsia="Times New Roman" w:cs="Times New Roman"/>
          <w:b w:val="1"/>
          <w:bCs w:val="1"/>
          <w:noProof w:val="0"/>
          <w:color w:val="auto"/>
          <w:sz w:val="24"/>
          <w:szCs w:val="24"/>
          <w:lang w:val="en-US"/>
        </w:rPr>
        <w:t xml:space="preserve">Deficient </w:t>
      </w:r>
      <w:r w:rsidRPr="3CC296AD" w:rsidR="74B75744">
        <w:rPr>
          <w:rFonts w:ascii="Times New Roman" w:hAnsi="Times New Roman" w:eastAsia="Times New Roman" w:cs="Times New Roman"/>
          <w:b w:val="1"/>
          <w:bCs w:val="1"/>
          <w:noProof w:val="0"/>
          <w:color w:val="auto"/>
          <w:sz w:val="24"/>
          <w:szCs w:val="24"/>
          <w:lang w:val="en-US"/>
        </w:rPr>
        <w:t>performance</w:t>
      </w:r>
      <w:r w:rsidRPr="3CC296AD" w:rsidR="74B75744">
        <w:rPr>
          <w:rFonts w:ascii="Times New Roman" w:hAnsi="Times New Roman" w:eastAsia="Times New Roman" w:cs="Times New Roman"/>
          <w:noProof w:val="0"/>
          <w:color w:val="auto"/>
          <w:sz w:val="24"/>
          <w:szCs w:val="24"/>
          <w:lang w:val="en-US"/>
        </w:rPr>
        <w:t xml:space="preserve"> – that</w:t>
      </w:r>
      <w:r w:rsidRPr="3CC296AD" w:rsidR="74B75744">
        <w:rPr>
          <w:rFonts w:ascii="Times New Roman" w:hAnsi="Times New Roman" w:eastAsia="Times New Roman" w:cs="Times New Roman"/>
          <w:noProof w:val="0"/>
          <w:color w:val="auto"/>
          <w:sz w:val="24"/>
          <w:szCs w:val="24"/>
          <w:lang w:val="en-US"/>
        </w:rPr>
        <w:t xml:space="preserve"> the attorney made serious errors falling below professional standards.</w:t>
      </w:r>
    </w:p>
    <w:p xmlns:wp14="http://schemas.microsoft.com/office/word/2010/wordml" w:rsidP="3CC296AD" wp14:paraId="6835DB5B" wp14:textId="35B393B6">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3CC296AD" w:rsidR="74B75744">
        <w:rPr>
          <w:rFonts w:ascii="Times New Roman" w:hAnsi="Times New Roman" w:eastAsia="Times New Roman" w:cs="Times New Roman"/>
          <w:b w:val="1"/>
          <w:bCs w:val="1"/>
          <w:noProof w:val="0"/>
          <w:color w:val="auto"/>
          <w:sz w:val="24"/>
          <w:szCs w:val="24"/>
          <w:lang w:val="en-US"/>
        </w:rPr>
        <w:t>Prejudice</w:t>
      </w:r>
      <w:r w:rsidRPr="3CC296AD" w:rsidR="74B75744">
        <w:rPr>
          <w:rFonts w:ascii="Times New Roman" w:hAnsi="Times New Roman" w:eastAsia="Times New Roman" w:cs="Times New Roman"/>
          <w:noProof w:val="0"/>
          <w:color w:val="auto"/>
          <w:sz w:val="24"/>
          <w:szCs w:val="24"/>
          <w:lang w:val="en-US"/>
        </w:rPr>
        <w:t xml:space="preserve"> – that these errors affected the outcome of the case.</w:t>
      </w:r>
    </w:p>
    <w:p xmlns:wp14="http://schemas.microsoft.com/office/word/2010/wordml" w:rsidP="3CC296AD" wp14:paraId="7E867205" wp14:textId="7F54E12F">
      <w:pPr>
        <w:pStyle w:val="Normal"/>
        <w:spacing w:before="240" w:beforeAutospacing="off" w:after="240" w:afterAutospacing="off"/>
        <w:rPr>
          <w:rFonts w:ascii="Times New Roman" w:hAnsi="Times New Roman" w:eastAsia="Times New Roman" w:cs="Times New Roman"/>
          <w:noProof w:val="0"/>
          <w:color w:val="auto"/>
          <w:sz w:val="24"/>
          <w:szCs w:val="24"/>
          <w:lang w:val="en-US"/>
        </w:rPr>
      </w:pPr>
    </w:p>
    <w:p xmlns:wp14="http://schemas.microsoft.com/office/word/2010/wordml" wp14:paraId="2C078E63" wp14:textId="5BC6433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901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eb8d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1171A"/>
    <w:rsid w:val="17F11571"/>
    <w:rsid w:val="3C61171A"/>
    <w:rsid w:val="3CC296AD"/>
    <w:rsid w:val="4B236978"/>
    <w:rsid w:val="4DCD8206"/>
    <w:rsid w:val="66C6AE28"/>
    <w:rsid w:val="7233F8F5"/>
    <w:rsid w:val="72F75AFB"/>
    <w:rsid w:val="74B7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171A"/>
  <w15:chartTrackingRefBased/>
  <w15:docId w15:val="{BF4B4AC6-0DB0-4F57-B9FF-DF710F4FE3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B23697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a54cd61f18c4f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2025-07-17T17:11:33.3445091Z</dcterms:created>
  <dcterms:modified xsi:type="dcterms:W3CDTF">2025-07-18T03:00:06.9848701Z</dcterms:modified>
  <dc:creator>Madison Reese</dc:creator>
  <lastModifiedBy>Madison Reese</lastModifiedBy>
</coreProperties>
</file>