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2838BAC" w14:textId="77777777" w:rsidR="002F1E83" w:rsidRPr="003D0EDD" w:rsidRDefault="003D0EDD">
      <w:pPr>
        <w:shd w:val="clear" w:color="auto" w:fill="FFFFFF"/>
        <w:spacing w:after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0E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Potential SNCC Platform DRC</w:t>
      </w:r>
      <w:r w:rsidRPr="003D0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9214D5" w14:textId="77777777" w:rsidR="002F1E83" w:rsidRPr="003D0EDD" w:rsidRDefault="003D0EDD">
      <w:pPr>
        <w:shd w:val="clear" w:color="auto" w:fill="FFFFFF"/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 w:rsidRPr="003D0E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Directions:</w:t>
      </w:r>
      <w:r w:rsidRPr="003D0EDD">
        <w:rPr>
          <w:rFonts w:ascii="Times New Roman" w:eastAsia="Times New Roman" w:hAnsi="Times New Roman" w:cs="Times New Roman"/>
          <w:sz w:val="24"/>
          <w:szCs w:val="24"/>
        </w:rPr>
        <w:t xml:space="preserve"> Complete your group’s assigned perspective beliefs in the appropriate topics </w:t>
      </w:r>
      <w:r w:rsidRPr="003D0EDD">
        <w:rPr>
          <w:rFonts w:ascii="Times New Roman" w:eastAsia="Times New Roman" w:hAnsi="Times New Roman" w:cs="Times New Roman"/>
          <w:sz w:val="24"/>
          <w:szCs w:val="24"/>
        </w:rPr>
        <w:t>FIRST</w:t>
      </w:r>
      <w:r w:rsidRPr="003D0EDD">
        <w:rPr>
          <w:rFonts w:ascii="Times New Roman" w:eastAsia="Times New Roman" w:hAnsi="Times New Roman" w:cs="Times New Roman"/>
          <w:sz w:val="24"/>
          <w:szCs w:val="24"/>
        </w:rPr>
        <w:t xml:space="preserve"> after reading your Perspective Information Sheet. You will complete the remaining topic arguments </w:t>
      </w:r>
      <w:r w:rsidRPr="003D0EDD">
        <w:rPr>
          <w:rFonts w:ascii="Times New Roman" w:eastAsia="Times New Roman" w:hAnsi="Times New Roman" w:cs="Times New Roman"/>
          <w:sz w:val="24"/>
          <w:szCs w:val="24"/>
        </w:rPr>
        <w:t xml:space="preserve">following the Convention when you are put into </w:t>
      </w:r>
      <w:proofErr w:type="spellStart"/>
      <w:r w:rsidRPr="003D0EDD">
        <w:rPr>
          <w:rFonts w:ascii="Times New Roman" w:eastAsia="Times New Roman" w:hAnsi="Times New Roman" w:cs="Times New Roman"/>
          <w:sz w:val="24"/>
          <w:szCs w:val="24"/>
        </w:rPr>
        <w:t>JigSaw</w:t>
      </w:r>
      <w:proofErr w:type="spellEnd"/>
      <w:r w:rsidRPr="003D0EDD">
        <w:rPr>
          <w:rFonts w:ascii="Times New Roman" w:eastAsia="Times New Roman" w:hAnsi="Times New Roman" w:cs="Times New Roman"/>
          <w:sz w:val="24"/>
          <w:szCs w:val="24"/>
        </w:rPr>
        <w:t xml:space="preserve"> groups with one person from every perspective. </w:t>
      </w:r>
      <w:r w:rsidRPr="003D0E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You MUST include WHY </w:t>
      </w:r>
      <w:r w:rsidRPr="003D0EDD">
        <w:rPr>
          <w:rFonts w:ascii="Times New Roman" w:eastAsia="Times New Roman" w:hAnsi="Times New Roman" w:cs="Times New Roman"/>
          <w:sz w:val="24"/>
          <w:szCs w:val="24"/>
        </w:rPr>
        <w:t xml:space="preserve">the perspective believed in that agenda. </w:t>
      </w:r>
    </w:p>
    <w:tbl>
      <w:tblPr>
        <w:tblStyle w:val="a"/>
        <w:tblW w:w="1440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4410"/>
        <w:gridCol w:w="4290"/>
        <w:gridCol w:w="4290"/>
      </w:tblGrid>
      <w:tr w:rsidR="003D0EDD" w:rsidRPr="003D0EDD" w14:paraId="582151F1" w14:textId="77777777">
        <w:trPr>
          <w:trHeight w:val="37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616EE" w14:textId="77777777" w:rsidR="002F1E83" w:rsidRPr="003D0EDD" w:rsidRDefault="003D0EDD">
            <w:pPr>
              <w:spacing w:before="40" w:after="4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</w:t>
            </w:r>
            <w:r w:rsidRPr="003D0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A8359" w14:textId="77777777" w:rsidR="002F1E83" w:rsidRPr="003D0EDD" w:rsidRDefault="003D0EDD">
            <w:pPr>
              <w:spacing w:before="40" w:after="4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Support 1</w:t>
            </w:r>
            <w:r w:rsidRPr="003D0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DD3D5" w14:textId="77777777" w:rsidR="002F1E83" w:rsidRPr="003D0EDD" w:rsidRDefault="003D0EDD">
            <w:pPr>
              <w:spacing w:before="40" w:after="4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Support 2</w:t>
            </w:r>
            <w:r w:rsidRPr="003D0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47ECE" w14:textId="77777777" w:rsidR="002F1E83" w:rsidRPr="003D0EDD" w:rsidRDefault="003D0EDD">
            <w:pPr>
              <w:spacing w:before="40" w:after="4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Support 3</w:t>
            </w:r>
            <w:r w:rsidRPr="003D0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0EDD" w:rsidRPr="003D0EDD" w14:paraId="511F594A" w14:textId="77777777">
        <w:trPr>
          <w:trHeight w:val="289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171BB" w14:textId="77777777" w:rsidR="002F1E83" w:rsidRPr="003D0EDD" w:rsidRDefault="003D0EDD">
            <w:pPr>
              <w:spacing w:before="40" w:after="4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C84CAFA" w14:textId="77777777" w:rsidR="002F1E83" w:rsidRPr="003D0EDD" w:rsidRDefault="003D0EDD">
            <w:pPr>
              <w:spacing w:before="40" w:after="4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D6BD3EE" w14:textId="77777777" w:rsidR="002F1E83" w:rsidRPr="003D0EDD" w:rsidRDefault="003D0EDD">
            <w:pPr>
              <w:spacing w:before="40" w:after="4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CAE15B8" w14:textId="77777777" w:rsidR="002F1E83" w:rsidRPr="003D0EDD" w:rsidRDefault="003D0EDD">
            <w:pPr>
              <w:spacing w:before="40" w:after="4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Inclusion</w:t>
            </w:r>
            <w:r w:rsidRPr="003D0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41FE4" w14:textId="77777777" w:rsidR="002F1E83" w:rsidRPr="003D0EDD" w:rsidRDefault="003D0EDD">
            <w:pPr>
              <w:spacing w:before="40" w:after="40"/>
              <w:ind w:lef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844D3" w14:textId="77777777" w:rsidR="002F1E83" w:rsidRPr="003D0EDD" w:rsidRDefault="003D0EDD">
            <w:pPr>
              <w:spacing w:before="40" w:after="40"/>
              <w:ind w:lef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501B4" w14:textId="77777777" w:rsidR="002F1E83" w:rsidRPr="003D0EDD" w:rsidRDefault="003D0EDD">
            <w:pPr>
              <w:spacing w:before="40" w:after="40"/>
              <w:ind w:lef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0EDD" w:rsidRPr="003D0EDD" w14:paraId="0BA383D0" w14:textId="77777777">
        <w:trPr>
          <w:trHeight w:val="289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1524F" w14:textId="77777777" w:rsidR="002F1E83" w:rsidRPr="003D0EDD" w:rsidRDefault="003D0EDD">
            <w:pPr>
              <w:spacing w:before="40" w:after="4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FAF8627" w14:textId="77777777" w:rsidR="002F1E83" w:rsidRPr="003D0EDD" w:rsidRDefault="003D0EDD">
            <w:pPr>
              <w:spacing w:before="40" w:after="4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BBA5DC2" w14:textId="77777777" w:rsidR="002F1E83" w:rsidRPr="003D0EDD" w:rsidRDefault="003D0EDD">
            <w:pPr>
              <w:spacing w:before="40" w:after="4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7ABC247" w14:textId="77777777" w:rsidR="002F1E83" w:rsidRPr="003D0EDD" w:rsidRDefault="003D0EDD">
            <w:pPr>
              <w:spacing w:before="40" w:after="4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348FFBA" w14:textId="77777777" w:rsidR="002F1E83" w:rsidRPr="003D0EDD" w:rsidRDefault="003D0EDD">
            <w:pPr>
              <w:spacing w:before="40" w:after="4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Exclusion</w:t>
            </w:r>
            <w:r w:rsidRPr="003D0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7458E" w14:textId="77777777" w:rsidR="002F1E83" w:rsidRPr="003D0EDD" w:rsidRDefault="003D0EDD">
            <w:pPr>
              <w:spacing w:before="40" w:after="40"/>
              <w:ind w:lef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44142" w14:textId="77777777" w:rsidR="002F1E83" w:rsidRPr="003D0EDD" w:rsidRDefault="003D0EDD">
            <w:pPr>
              <w:spacing w:before="40" w:after="40"/>
              <w:ind w:lef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877AA" w14:textId="77777777" w:rsidR="002F1E83" w:rsidRPr="003D0EDD" w:rsidRDefault="003D0EDD">
            <w:pPr>
              <w:spacing w:before="40" w:after="40"/>
              <w:ind w:lef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0EDD" w:rsidRPr="003D0EDD" w14:paraId="262847C3" w14:textId="77777777">
        <w:trPr>
          <w:trHeight w:val="289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467E1" w14:textId="77777777" w:rsidR="002F1E83" w:rsidRPr="003D0EDD" w:rsidRDefault="003D0EDD">
            <w:pPr>
              <w:spacing w:before="40" w:after="4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1311E7C0" w14:textId="77777777" w:rsidR="002F1E83" w:rsidRPr="003D0EDD" w:rsidRDefault="003D0EDD">
            <w:pPr>
              <w:spacing w:before="40" w:after="4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0F46F64" w14:textId="77777777" w:rsidR="002F1E83" w:rsidRPr="003D0EDD" w:rsidRDefault="003D0EDD">
            <w:pPr>
              <w:spacing w:before="40" w:after="4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C622379" w14:textId="77777777" w:rsidR="002F1E83" w:rsidRPr="003D0EDD" w:rsidRDefault="003D0EDD">
            <w:pPr>
              <w:spacing w:before="40" w:after="4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Non-Violent</w:t>
            </w:r>
            <w:r w:rsidRPr="003D0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7B21F" w14:textId="77777777" w:rsidR="002F1E83" w:rsidRPr="003D0EDD" w:rsidRDefault="003D0EDD">
            <w:pPr>
              <w:spacing w:before="40" w:after="40"/>
              <w:ind w:lef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92EF1" w14:textId="77777777" w:rsidR="002F1E83" w:rsidRPr="003D0EDD" w:rsidRDefault="003D0EDD">
            <w:pPr>
              <w:spacing w:before="40" w:after="40"/>
              <w:ind w:lef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AD207" w14:textId="77777777" w:rsidR="002F1E83" w:rsidRPr="003D0EDD" w:rsidRDefault="003D0EDD">
            <w:pPr>
              <w:spacing w:before="40" w:after="40"/>
              <w:ind w:lef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0EDD" w:rsidRPr="003D0EDD" w14:paraId="239CAC6F" w14:textId="77777777">
        <w:trPr>
          <w:trHeight w:val="43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5C8EC" w14:textId="77777777" w:rsidR="002F1E83" w:rsidRPr="003D0EDD" w:rsidRDefault="003D0EDD">
            <w:pPr>
              <w:spacing w:before="40" w:after="4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</w:t>
            </w:r>
            <w:r w:rsidRPr="003D0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9F1B4" w14:textId="77777777" w:rsidR="002F1E83" w:rsidRPr="003D0EDD" w:rsidRDefault="003D0EDD">
            <w:pPr>
              <w:spacing w:before="40" w:after="4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Support 1</w:t>
            </w:r>
            <w:r w:rsidRPr="003D0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A7CD9" w14:textId="77777777" w:rsidR="002F1E83" w:rsidRPr="003D0EDD" w:rsidRDefault="003D0EDD">
            <w:pPr>
              <w:spacing w:before="40" w:after="4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Support 2</w:t>
            </w:r>
            <w:r w:rsidRPr="003D0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497B3" w14:textId="77777777" w:rsidR="002F1E83" w:rsidRPr="003D0EDD" w:rsidRDefault="003D0EDD">
            <w:pPr>
              <w:spacing w:before="40" w:after="4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Support 3</w:t>
            </w:r>
            <w:r w:rsidRPr="003D0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0EDD" w:rsidRPr="003D0EDD" w14:paraId="209D29E0" w14:textId="77777777">
        <w:trPr>
          <w:trHeight w:val="289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FE249" w14:textId="77777777" w:rsidR="002F1E83" w:rsidRPr="003D0EDD" w:rsidRDefault="003D0EDD">
            <w:pPr>
              <w:spacing w:before="40" w:after="4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6E8DAB1" w14:textId="77777777" w:rsidR="002F1E83" w:rsidRPr="003D0EDD" w:rsidRDefault="003D0EDD">
            <w:pPr>
              <w:spacing w:before="40" w:after="4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E1A9FC6" w14:textId="77777777" w:rsidR="002F1E83" w:rsidRPr="003D0EDD" w:rsidRDefault="003D0EDD">
            <w:pPr>
              <w:spacing w:before="40" w:after="4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E706937" w14:textId="77777777" w:rsidR="002F1E83" w:rsidRPr="003D0EDD" w:rsidRDefault="003D0EDD">
            <w:pPr>
              <w:spacing w:before="40" w:after="4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981273E" w14:textId="77777777" w:rsidR="002F1E83" w:rsidRPr="003D0EDD" w:rsidRDefault="003D0EDD">
            <w:pPr>
              <w:spacing w:before="40" w:after="4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Violent</w:t>
            </w:r>
            <w:r w:rsidRPr="003D0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B3B35" w14:textId="77777777" w:rsidR="002F1E83" w:rsidRPr="003D0EDD" w:rsidRDefault="003D0EDD">
            <w:pPr>
              <w:spacing w:before="40" w:after="40"/>
              <w:ind w:lef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B373F" w14:textId="77777777" w:rsidR="002F1E83" w:rsidRPr="003D0EDD" w:rsidRDefault="003D0EDD">
            <w:pPr>
              <w:spacing w:before="40" w:after="40"/>
              <w:ind w:lef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3414E" w14:textId="77777777" w:rsidR="002F1E83" w:rsidRPr="003D0EDD" w:rsidRDefault="003D0EDD">
            <w:pPr>
              <w:spacing w:before="40" w:after="40"/>
              <w:ind w:lef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0EDD" w:rsidRPr="003D0EDD" w14:paraId="08A3B073" w14:textId="77777777">
        <w:trPr>
          <w:trHeight w:val="289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C365D" w14:textId="77777777" w:rsidR="002F1E83" w:rsidRPr="003D0EDD" w:rsidRDefault="003D0EDD">
            <w:pPr>
              <w:spacing w:before="40" w:after="4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49E6C46" w14:textId="77777777" w:rsidR="002F1E83" w:rsidRPr="003D0EDD" w:rsidRDefault="003D0EDD">
            <w:pPr>
              <w:spacing w:before="40" w:after="4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CAC6EC8" w14:textId="77777777" w:rsidR="002F1E83" w:rsidRPr="003D0EDD" w:rsidRDefault="003D0EDD">
            <w:pPr>
              <w:spacing w:before="40" w:after="4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E22AEB9" w14:textId="77777777" w:rsidR="002F1E83" w:rsidRPr="003D0EDD" w:rsidRDefault="003D0EDD">
            <w:pPr>
              <w:spacing w:before="40" w:after="4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Economic Equality</w:t>
            </w:r>
            <w:r w:rsidRPr="003D0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5AE4C" w14:textId="77777777" w:rsidR="002F1E83" w:rsidRPr="003D0EDD" w:rsidRDefault="003D0EDD">
            <w:pPr>
              <w:spacing w:before="40" w:after="40"/>
              <w:ind w:lef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C7134" w14:textId="77777777" w:rsidR="002F1E83" w:rsidRPr="003D0EDD" w:rsidRDefault="003D0EDD">
            <w:pPr>
              <w:spacing w:before="40" w:after="40"/>
              <w:ind w:lef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F9854" w14:textId="77777777" w:rsidR="002F1E83" w:rsidRPr="003D0EDD" w:rsidRDefault="003D0EDD">
            <w:pPr>
              <w:spacing w:before="40" w:after="40"/>
              <w:ind w:lef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0EDD" w:rsidRPr="003D0EDD" w14:paraId="7B6E0590" w14:textId="77777777">
        <w:trPr>
          <w:trHeight w:val="289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4EEC4" w14:textId="77777777" w:rsidR="002F1E83" w:rsidRPr="003D0EDD" w:rsidRDefault="003D0EDD">
            <w:pPr>
              <w:spacing w:before="40" w:after="4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5A389783" w14:textId="77777777" w:rsidR="002F1E83" w:rsidRPr="003D0EDD" w:rsidRDefault="003D0EDD">
            <w:pPr>
              <w:spacing w:before="40" w:after="4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8197347" w14:textId="77777777" w:rsidR="002F1E83" w:rsidRPr="003D0EDD" w:rsidRDefault="003D0EDD">
            <w:pPr>
              <w:spacing w:before="40" w:after="4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Political Equality</w:t>
            </w:r>
            <w:r w:rsidRPr="003D0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839D8" w14:textId="77777777" w:rsidR="002F1E83" w:rsidRPr="003D0EDD" w:rsidRDefault="003D0EDD">
            <w:pPr>
              <w:spacing w:before="40" w:after="40"/>
              <w:ind w:lef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FDF26" w14:textId="77777777" w:rsidR="002F1E83" w:rsidRPr="003D0EDD" w:rsidRDefault="003D0EDD">
            <w:pPr>
              <w:spacing w:before="40" w:after="40"/>
              <w:ind w:lef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079D0" w14:textId="77777777" w:rsidR="002F1E83" w:rsidRPr="003D0EDD" w:rsidRDefault="003D0EDD">
            <w:pPr>
              <w:spacing w:before="40" w:after="40"/>
              <w:ind w:lef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6D85FD2" w14:textId="77777777" w:rsidR="002F1E83" w:rsidRPr="003D0EDD" w:rsidRDefault="003D0EDD">
      <w:pPr>
        <w:shd w:val="clear" w:color="auto" w:fill="FFFFFF"/>
        <w:spacing w:after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0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E0D487" w14:textId="77777777" w:rsidR="002F1E83" w:rsidRPr="003D0EDD" w:rsidRDefault="002F1E83">
      <w:pPr>
        <w:rPr>
          <w:sz w:val="24"/>
          <w:szCs w:val="24"/>
        </w:rPr>
      </w:pPr>
    </w:p>
    <w:sectPr w:rsidR="002F1E83" w:rsidRPr="003D0E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1A73C" w14:textId="77777777" w:rsidR="003D16BD" w:rsidRDefault="003D16BD" w:rsidP="003D16BD">
      <w:pPr>
        <w:spacing w:line="240" w:lineRule="auto"/>
      </w:pPr>
      <w:r>
        <w:separator/>
      </w:r>
    </w:p>
  </w:endnote>
  <w:endnote w:type="continuationSeparator" w:id="0">
    <w:p w14:paraId="18D677CC" w14:textId="77777777" w:rsidR="003D16BD" w:rsidRDefault="003D16BD" w:rsidP="003D16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2115C" w14:textId="77777777" w:rsidR="003D16BD" w:rsidRDefault="003D16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99522923" w:displacedByCustomXml="next"/>
  <w:bookmarkStart w:id="1" w:name="OLE_LINK14" w:displacedByCustomXml="next"/>
  <w:bookmarkStart w:id="2" w:name="OLE_LINK13" w:displacedByCustomXml="next"/>
  <w:bookmarkStart w:id="3" w:name="_Hlk199522324" w:displacedByCustomXml="next"/>
  <w:bookmarkStart w:id="4" w:name="OLE_LINK7" w:displacedByCustomXml="next"/>
  <w:bookmarkStart w:id="5" w:name="OLE_LINK6" w:displacedByCustomXml="next"/>
  <w:bookmarkStart w:id="6" w:name="_Hlk199508330" w:displacedByCustomXml="next"/>
  <w:bookmarkStart w:id="7" w:name="OLE_LINK4" w:displacedByCustomXml="next"/>
  <w:bookmarkStart w:id="8" w:name="OLE_LINK3" w:displacedByCustomXml="next"/>
  <w:bookmarkStart w:id="9" w:name="_Hlk199507301" w:displacedByCustomXml="next"/>
  <w:bookmarkStart w:id="10" w:name="OLE_LINK2" w:displacedByCustomXml="next"/>
  <w:bookmarkStart w:id="11" w:name="OLE_LINK1" w:displacedByCustomXml="next"/>
  <w:sdt>
    <w:sdtPr>
      <w:id w:val="-479917277"/>
      <w:placeholder>
        <w:docPart w:val="0A61E4AF74F5AC4FB6869D41AD4DA2F5"/>
      </w:placeholder>
    </w:sdtPr>
    <w:sdtContent>
      <w:p w14:paraId="26E7C0DB" w14:textId="10F7CCC8" w:rsidR="003D0EDD" w:rsidRPr="003D0EDD" w:rsidRDefault="003D0EDD">
        <w:pPr>
          <w:pStyle w:val="Foo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© PIH Network 202</w:t>
        </w:r>
        <w:bookmarkEnd w:id="11"/>
        <w:bookmarkEnd w:id="10"/>
        <w:bookmarkEnd w:id="9"/>
        <w:bookmarkEnd w:id="8"/>
        <w:bookmarkEnd w:id="7"/>
        <w:bookmarkEnd w:id="6"/>
        <w:bookmarkEnd w:id="5"/>
        <w:bookmarkEnd w:id="4"/>
        <w:bookmarkEnd w:id="3"/>
        <w:bookmarkEnd w:id="2"/>
        <w:bookmarkEnd w:id="1"/>
        <w:bookmarkEnd w:id="0"/>
        <w:r>
          <w:rPr>
            <w:rFonts w:ascii="Times New Roman" w:hAnsi="Times New Roman" w:cs="Times New Roman"/>
          </w:rPr>
          <w:t>5</w:t>
        </w:r>
      </w:p>
    </w:sdtContent>
  </w:sdt>
  <w:p w14:paraId="6067438C" w14:textId="77777777" w:rsidR="003D16BD" w:rsidRDefault="003D16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46610" w14:textId="77777777" w:rsidR="003D16BD" w:rsidRDefault="003D1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0F1A9" w14:textId="77777777" w:rsidR="003D16BD" w:rsidRDefault="003D16BD" w:rsidP="003D16BD">
      <w:pPr>
        <w:spacing w:line="240" w:lineRule="auto"/>
      </w:pPr>
      <w:r>
        <w:separator/>
      </w:r>
    </w:p>
  </w:footnote>
  <w:footnote w:type="continuationSeparator" w:id="0">
    <w:p w14:paraId="6A3BDAAF" w14:textId="77777777" w:rsidR="003D16BD" w:rsidRDefault="003D16BD" w:rsidP="003D16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64054" w14:textId="77777777" w:rsidR="003D16BD" w:rsidRDefault="003D16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E0323" w14:textId="77777777" w:rsidR="003D16BD" w:rsidRDefault="003D16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DA001" w14:textId="77777777" w:rsidR="003D16BD" w:rsidRDefault="003D16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E83"/>
    <w:rsid w:val="002F1E83"/>
    <w:rsid w:val="003D0EDD"/>
    <w:rsid w:val="003D16BD"/>
    <w:rsid w:val="0095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8BA31"/>
  <w15:docId w15:val="{10EFAFD6-4282-B040-9D14-2E933DF3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6B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6BD"/>
  </w:style>
  <w:style w:type="paragraph" w:styleId="Footer">
    <w:name w:val="footer"/>
    <w:basedOn w:val="Normal"/>
    <w:link w:val="FooterChar"/>
    <w:uiPriority w:val="99"/>
    <w:unhideWhenUsed/>
    <w:rsid w:val="003D16B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01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A61E4AF74F5AC4FB6869D41AD4DA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FA11D-E568-884A-AF66-BCFFB14B1B8D}"/>
      </w:docPartPr>
      <w:docPartBody>
        <w:p w:rsidR="003C7908" w:rsidRDefault="003C7908" w:rsidP="003C7908">
          <w:pPr>
            <w:pStyle w:val="0A61E4AF74F5AC4FB6869D41AD4DA2F5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08"/>
    <w:rsid w:val="003C7908"/>
    <w:rsid w:val="0095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B26B6E0FDA20428D5A7A46D6685877">
    <w:name w:val="8EB26B6E0FDA20428D5A7A46D6685877"/>
    <w:rsid w:val="003C7908"/>
  </w:style>
  <w:style w:type="paragraph" w:customStyle="1" w:styleId="0A61E4AF74F5AC4FB6869D41AD4DA2F5">
    <w:name w:val="0A61E4AF74F5AC4FB6869D41AD4DA2F5"/>
    <w:rsid w:val="003C79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Halperin, Caitlin</cp:lastModifiedBy>
  <cp:revision>3</cp:revision>
  <dcterms:created xsi:type="dcterms:W3CDTF">2025-05-30T23:49:00Z</dcterms:created>
  <dcterms:modified xsi:type="dcterms:W3CDTF">2025-05-30T23:49:00Z</dcterms:modified>
</cp:coreProperties>
</file>