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b/>
          <w:sz w:val="24"/>
          <w:szCs w:val="24"/>
        </w:rPr>
        <w:t>**</w:t>
      </w:r>
      <w:proofErr w:type="gramStart"/>
      <w:r w:rsidRPr="00D80E21">
        <w:rPr>
          <w:rFonts w:ascii="Times New Roman" w:hAnsi="Times New Roman" w:cs="Times New Roman"/>
          <w:b/>
          <w:sz w:val="24"/>
          <w:szCs w:val="24"/>
        </w:rPr>
        <w:t>Name:*</w:t>
      </w:r>
      <w:proofErr w:type="gramEnd"/>
      <w:r w:rsidRPr="00D80E21">
        <w:rPr>
          <w:rFonts w:ascii="Times New Roman" w:hAnsi="Times New Roman" w:cs="Times New Roman"/>
          <w:b/>
          <w:sz w:val="24"/>
          <w:szCs w:val="24"/>
        </w:rPr>
        <w:t xml:space="preserve">* Malik Turner               </w:t>
      </w:r>
      <w:r w:rsidRPr="00D80E21">
        <w:rPr>
          <w:rFonts w:ascii="Times New Roman" w:hAnsi="Times New Roman" w:cs="Times New Roman"/>
          <w:b/>
          <w:sz w:val="24"/>
          <w:szCs w:val="24"/>
        </w:rPr>
        <w:tab/>
        <w:t>**</w:t>
      </w:r>
      <w:proofErr w:type="gramStart"/>
      <w:r w:rsidRPr="00D80E21">
        <w:rPr>
          <w:rFonts w:ascii="Times New Roman" w:hAnsi="Times New Roman" w:cs="Times New Roman"/>
          <w:b/>
          <w:sz w:val="24"/>
          <w:szCs w:val="24"/>
        </w:rPr>
        <w:t>Age:*</w:t>
      </w:r>
      <w:proofErr w:type="gramEnd"/>
      <w:r w:rsidRPr="00D80E21">
        <w:rPr>
          <w:rFonts w:ascii="Times New Roman" w:hAnsi="Times New Roman" w:cs="Times New Roman"/>
          <w:b/>
          <w:sz w:val="24"/>
          <w:szCs w:val="24"/>
        </w:rPr>
        <w:t xml:space="preserve">* 30                                </w:t>
      </w:r>
      <w:r w:rsidRPr="00D80E21">
        <w:rPr>
          <w:rFonts w:ascii="Times New Roman" w:hAnsi="Times New Roman" w:cs="Times New Roman"/>
          <w:b/>
          <w:sz w:val="24"/>
          <w:szCs w:val="24"/>
        </w:rPr>
        <w:tab/>
        <w:t>**Exclusion, Violent, Economics**</w:t>
      </w:r>
      <w:r w:rsidRPr="00D80E21">
        <w:rPr>
          <w:rFonts w:ascii="Times New Roman" w:hAnsi="Times New Roman" w:cs="Times New Roman"/>
          <w:sz w:val="24"/>
          <w:szCs w:val="24"/>
        </w:rPr>
        <w:t xml:space="preserve"> </w:t>
      </w:r>
    </w:p>
    <w:p w14:paraId="00000002"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sz w:val="24"/>
          <w:szCs w:val="24"/>
        </w:rPr>
        <w:t xml:space="preserve"> </w:t>
      </w:r>
    </w:p>
    <w:p w14:paraId="00000003"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b/>
          <w:sz w:val="24"/>
          <w:szCs w:val="24"/>
          <w:u w:val="single"/>
        </w:rPr>
        <w:t>**</w:t>
      </w:r>
      <w:proofErr w:type="gramStart"/>
      <w:r w:rsidRPr="00D80E21">
        <w:rPr>
          <w:rFonts w:ascii="Times New Roman" w:hAnsi="Times New Roman" w:cs="Times New Roman"/>
          <w:b/>
          <w:sz w:val="24"/>
          <w:szCs w:val="24"/>
          <w:u w:val="single"/>
        </w:rPr>
        <w:t>Background:*</w:t>
      </w:r>
      <w:proofErr w:type="gramEnd"/>
      <w:r w:rsidRPr="00D80E21">
        <w:rPr>
          <w:rFonts w:ascii="Times New Roman" w:hAnsi="Times New Roman" w:cs="Times New Roman"/>
          <w:b/>
          <w:sz w:val="24"/>
          <w:szCs w:val="24"/>
          <w:u w:val="single"/>
        </w:rPr>
        <w:t>*</w:t>
      </w:r>
      <w:r w:rsidRPr="00D80E21">
        <w:rPr>
          <w:rFonts w:ascii="Times New Roman" w:hAnsi="Times New Roman" w:cs="Times New Roman"/>
          <w:sz w:val="24"/>
          <w:szCs w:val="24"/>
        </w:rPr>
        <w:t xml:space="preserve"> </w:t>
      </w:r>
    </w:p>
    <w:p w14:paraId="00000004"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sz w:val="24"/>
          <w:szCs w:val="24"/>
        </w:rPr>
        <w:t xml:space="preserve">Malik Johnson was born in Harlem, New York, in 1937. Growing up in an area marked by poverty and racial tension, Malik witnessed firsthand the economic and social struggles of the African American community. His parents were both activists, involved in local grassroots movements. They instilled in him a strong sense of pride in his heritage and a determination to fight for justice. </w:t>
      </w:r>
    </w:p>
    <w:p w14:paraId="00000005"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sz w:val="24"/>
          <w:szCs w:val="24"/>
        </w:rPr>
        <w:t xml:space="preserve"> </w:t>
      </w:r>
    </w:p>
    <w:p w14:paraId="00000006"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b/>
          <w:sz w:val="24"/>
          <w:szCs w:val="24"/>
          <w:u w:val="single"/>
        </w:rPr>
        <w:t xml:space="preserve">**Beliefs on </w:t>
      </w:r>
      <w:proofErr w:type="gramStart"/>
      <w:r w:rsidRPr="00D80E21">
        <w:rPr>
          <w:rFonts w:ascii="Times New Roman" w:hAnsi="Times New Roman" w:cs="Times New Roman"/>
          <w:b/>
          <w:sz w:val="24"/>
          <w:szCs w:val="24"/>
          <w:u w:val="single"/>
        </w:rPr>
        <w:t>Exclusion:*</w:t>
      </w:r>
      <w:proofErr w:type="gramEnd"/>
      <w:r w:rsidRPr="00D80E21">
        <w:rPr>
          <w:rFonts w:ascii="Times New Roman" w:hAnsi="Times New Roman" w:cs="Times New Roman"/>
          <w:b/>
          <w:sz w:val="24"/>
          <w:szCs w:val="24"/>
          <w:u w:val="single"/>
        </w:rPr>
        <w:t>*</w:t>
      </w:r>
      <w:r w:rsidRPr="00D80E21">
        <w:rPr>
          <w:rFonts w:ascii="Times New Roman" w:hAnsi="Times New Roman" w:cs="Times New Roman"/>
          <w:sz w:val="24"/>
          <w:szCs w:val="24"/>
        </w:rPr>
        <w:t xml:space="preserve"> </w:t>
      </w:r>
    </w:p>
    <w:p w14:paraId="00000007"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sz w:val="24"/>
          <w:szCs w:val="24"/>
        </w:rPr>
        <w:t xml:space="preserve">Unlike many of his contemporaries in the civil rights movement, Malik did not view integration as the </w:t>
      </w:r>
      <w:proofErr w:type="gramStart"/>
      <w:r w:rsidRPr="00D80E21">
        <w:rPr>
          <w:rFonts w:ascii="Times New Roman" w:hAnsi="Times New Roman" w:cs="Times New Roman"/>
          <w:sz w:val="24"/>
          <w:szCs w:val="24"/>
        </w:rPr>
        <w:t>ultimate goal</w:t>
      </w:r>
      <w:proofErr w:type="gramEnd"/>
      <w:r w:rsidRPr="00D80E21">
        <w:rPr>
          <w:rFonts w:ascii="Times New Roman" w:hAnsi="Times New Roman" w:cs="Times New Roman"/>
          <w:sz w:val="24"/>
          <w:szCs w:val="24"/>
        </w:rPr>
        <w:t xml:space="preserve">. He believed that forced integration often led to African Americans being assimilated into a society that continued to devalue and oppress them. Instead, Malik advocated for the development of separate, self-sustaining black communities that could thrive independently. He saw segregation as an opportunity for black people to build their own economic and social systems free from white interference and white society that would never accept them. </w:t>
      </w:r>
    </w:p>
    <w:p w14:paraId="00000008"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sz w:val="24"/>
          <w:szCs w:val="24"/>
        </w:rPr>
        <w:t xml:space="preserve"> </w:t>
      </w:r>
    </w:p>
    <w:p w14:paraId="00000009" w14:textId="77777777" w:rsidR="009D5A0D" w:rsidRPr="00D80E21" w:rsidRDefault="00D80E21">
      <w:pPr>
        <w:shd w:val="clear" w:color="auto" w:fill="FFFFFF"/>
        <w:rPr>
          <w:rFonts w:ascii="Times New Roman" w:hAnsi="Times New Roman" w:cs="Times New Roman"/>
          <w:color w:val="1B2333"/>
          <w:sz w:val="24"/>
          <w:szCs w:val="24"/>
        </w:rPr>
      </w:pPr>
      <w:r w:rsidRPr="00D80E21">
        <w:rPr>
          <w:rFonts w:ascii="Times New Roman" w:hAnsi="Times New Roman" w:cs="Times New Roman"/>
          <w:b/>
          <w:i/>
          <w:color w:val="1B2333"/>
          <w:sz w:val="24"/>
          <w:szCs w:val="24"/>
        </w:rPr>
        <w:t>“Our forefathers weren’t the Pilgrims,” civil rights leader Malcolm X says in a 1964 speech. “We didn’t land on Plymouth Rock. The rock was landed on us.”</w:t>
      </w:r>
      <w:r w:rsidRPr="00D80E21">
        <w:rPr>
          <w:rFonts w:ascii="Times New Roman" w:hAnsi="Times New Roman" w:cs="Times New Roman"/>
          <w:color w:val="1B2333"/>
          <w:sz w:val="24"/>
          <w:szCs w:val="24"/>
        </w:rPr>
        <w:t xml:space="preserve"> </w:t>
      </w:r>
    </w:p>
    <w:p w14:paraId="0000000A" w14:textId="77777777" w:rsidR="009D5A0D" w:rsidRPr="00D80E21" w:rsidRDefault="00D80E21">
      <w:pPr>
        <w:shd w:val="clear" w:color="auto" w:fill="FFFFFF"/>
        <w:rPr>
          <w:rFonts w:ascii="Times New Roman" w:hAnsi="Times New Roman" w:cs="Times New Roman"/>
          <w:color w:val="1B2333"/>
          <w:sz w:val="24"/>
          <w:szCs w:val="24"/>
        </w:rPr>
      </w:pPr>
      <w:r w:rsidRPr="00D80E21">
        <w:rPr>
          <w:rFonts w:ascii="Times New Roman" w:hAnsi="Times New Roman" w:cs="Times New Roman"/>
          <w:b/>
          <w:i/>
          <w:color w:val="1B2333"/>
          <w:sz w:val="24"/>
          <w:szCs w:val="24"/>
        </w:rPr>
        <w:t>-Malcolm X</w:t>
      </w:r>
      <w:r w:rsidRPr="00D80E21">
        <w:rPr>
          <w:rFonts w:ascii="Times New Roman" w:hAnsi="Times New Roman" w:cs="Times New Roman"/>
          <w:color w:val="1B2333"/>
          <w:sz w:val="24"/>
          <w:szCs w:val="24"/>
        </w:rPr>
        <w:t xml:space="preserve"> </w:t>
      </w:r>
    </w:p>
    <w:p w14:paraId="0000000B"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sz w:val="24"/>
          <w:szCs w:val="24"/>
        </w:rPr>
        <w:t xml:space="preserve"> </w:t>
      </w:r>
    </w:p>
    <w:p w14:paraId="0000000C" w14:textId="77777777" w:rsidR="009D5A0D" w:rsidRPr="00D80E21" w:rsidRDefault="00D80E21">
      <w:pPr>
        <w:shd w:val="clear" w:color="auto" w:fill="FFFFFF"/>
        <w:rPr>
          <w:rFonts w:ascii="Times New Roman" w:hAnsi="Times New Roman" w:cs="Times New Roman"/>
          <w:color w:val="222222"/>
          <w:sz w:val="24"/>
          <w:szCs w:val="24"/>
        </w:rPr>
      </w:pPr>
      <w:r w:rsidRPr="00D80E21">
        <w:rPr>
          <w:rFonts w:ascii="Times New Roman" w:hAnsi="Times New Roman" w:cs="Times New Roman"/>
          <w:b/>
          <w:i/>
          <w:color w:val="222222"/>
          <w:sz w:val="24"/>
          <w:szCs w:val="24"/>
        </w:rPr>
        <w:t>“The white man is the Devil. We do believe that. We know it!”</w:t>
      </w:r>
      <w:r w:rsidRPr="00D80E21">
        <w:rPr>
          <w:rFonts w:ascii="Times New Roman" w:hAnsi="Times New Roman" w:cs="Times New Roman"/>
          <w:color w:val="222222"/>
          <w:sz w:val="24"/>
          <w:szCs w:val="24"/>
        </w:rPr>
        <w:t xml:space="preserve"> </w:t>
      </w:r>
    </w:p>
    <w:p w14:paraId="0000000D" w14:textId="77777777" w:rsidR="009D5A0D" w:rsidRPr="00D80E21" w:rsidRDefault="00D80E21">
      <w:pPr>
        <w:shd w:val="clear" w:color="auto" w:fill="FFFFFF"/>
        <w:rPr>
          <w:rFonts w:ascii="Times New Roman" w:hAnsi="Times New Roman" w:cs="Times New Roman"/>
          <w:color w:val="222222"/>
          <w:sz w:val="24"/>
          <w:szCs w:val="24"/>
        </w:rPr>
      </w:pPr>
      <w:r w:rsidRPr="00D80E21">
        <w:rPr>
          <w:rFonts w:ascii="Times New Roman" w:hAnsi="Times New Roman" w:cs="Times New Roman"/>
          <w:b/>
          <w:i/>
          <w:color w:val="222222"/>
          <w:sz w:val="24"/>
          <w:szCs w:val="24"/>
        </w:rPr>
        <w:t>-Elijah Muhammad</w:t>
      </w:r>
      <w:r w:rsidRPr="00D80E21">
        <w:rPr>
          <w:rFonts w:ascii="Times New Roman" w:hAnsi="Times New Roman" w:cs="Times New Roman"/>
          <w:color w:val="222222"/>
          <w:sz w:val="24"/>
          <w:szCs w:val="24"/>
        </w:rPr>
        <w:t xml:space="preserve"> </w:t>
      </w:r>
    </w:p>
    <w:p w14:paraId="0000000E" w14:textId="77777777" w:rsidR="009D5A0D" w:rsidRPr="00D80E21" w:rsidRDefault="00D80E21">
      <w:pPr>
        <w:shd w:val="clear" w:color="auto" w:fill="FFFFFF"/>
        <w:rPr>
          <w:rFonts w:ascii="Times New Roman" w:eastAsia="Times New Roman" w:hAnsi="Times New Roman" w:cs="Times New Roman"/>
          <w:color w:val="222222"/>
          <w:sz w:val="24"/>
          <w:szCs w:val="24"/>
        </w:rPr>
      </w:pPr>
      <w:r w:rsidRPr="00D80E21">
        <w:rPr>
          <w:rFonts w:ascii="Times New Roman" w:eastAsia="Times New Roman" w:hAnsi="Times New Roman" w:cs="Times New Roman"/>
          <w:color w:val="222222"/>
          <w:sz w:val="24"/>
          <w:szCs w:val="24"/>
        </w:rPr>
        <w:t xml:space="preserve"> </w:t>
      </w:r>
    </w:p>
    <w:p w14:paraId="0000000F"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b/>
          <w:sz w:val="24"/>
          <w:szCs w:val="24"/>
          <w:u w:val="single"/>
        </w:rPr>
        <w:t>**Beliefs on Violence**</w:t>
      </w:r>
      <w:r w:rsidRPr="00D80E21">
        <w:rPr>
          <w:rFonts w:ascii="Times New Roman" w:hAnsi="Times New Roman" w:cs="Times New Roman"/>
          <w:sz w:val="24"/>
          <w:szCs w:val="24"/>
        </w:rPr>
        <w:t xml:space="preserve"> </w:t>
      </w:r>
    </w:p>
    <w:p w14:paraId="00000010"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sz w:val="24"/>
          <w:szCs w:val="24"/>
        </w:rPr>
        <w:t>Malik was not a proponent of nonviolent resistance. Influenced by Malcolm X’s philosophy, he believed that African Americans had the right to defend themselves “by any means necessary.” He viewed violence as a legitimate tool of resistance against the brutal oppression and systemic violence inflicted upon black people. Malik argued that passive acceptance of abuse and exploitation was untenable and that the threat or use of force was sometimes necessary to protect and advance the interests of the African Am</w:t>
      </w:r>
      <w:r w:rsidRPr="00D80E21">
        <w:rPr>
          <w:rFonts w:ascii="Times New Roman" w:hAnsi="Times New Roman" w:cs="Times New Roman"/>
          <w:sz w:val="24"/>
          <w:szCs w:val="24"/>
        </w:rPr>
        <w:t xml:space="preserve">erican community. </w:t>
      </w:r>
    </w:p>
    <w:p w14:paraId="00000011"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sz w:val="24"/>
          <w:szCs w:val="24"/>
        </w:rPr>
        <w:t xml:space="preserve"> </w:t>
      </w:r>
    </w:p>
    <w:p w14:paraId="00000012" w14:textId="77777777" w:rsidR="009D5A0D" w:rsidRPr="00D80E21" w:rsidRDefault="00D80E21">
      <w:pPr>
        <w:shd w:val="clear" w:color="auto" w:fill="FFFFFF"/>
        <w:rPr>
          <w:rFonts w:ascii="Times New Roman" w:hAnsi="Times New Roman" w:cs="Times New Roman"/>
          <w:color w:val="040C28"/>
          <w:sz w:val="24"/>
          <w:szCs w:val="24"/>
        </w:rPr>
      </w:pPr>
      <w:r w:rsidRPr="00D80E21">
        <w:rPr>
          <w:rFonts w:ascii="Times New Roman" w:hAnsi="Times New Roman" w:cs="Times New Roman"/>
          <w:b/>
          <w:i/>
          <w:color w:val="040C28"/>
          <w:sz w:val="24"/>
          <w:szCs w:val="24"/>
        </w:rPr>
        <w:t xml:space="preserve">“If America don't come around, we're </w:t>
      </w:r>
      <w:proofErr w:type="spellStart"/>
      <w:r w:rsidRPr="00D80E21">
        <w:rPr>
          <w:rFonts w:ascii="Times New Roman" w:hAnsi="Times New Roman" w:cs="Times New Roman"/>
          <w:b/>
          <w:i/>
          <w:color w:val="040C28"/>
          <w:sz w:val="24"/>
          <w:szCs w:val="24"/>
        </w:rPr>
        <w:t>gonna</w:t>
      </w:r>
      <w:proofErr w:type="spellEnd"/>
      <w:r w:rsidRPr="00D80E21">
        <w:rPr>
          <w:rFonts w:ascii="Times New Roman" w:hAnsi="Times New Roman" w:cs="Times New Roman"/>
          <w:b/>
          <w:i/>
          <w:color w:val="040C28"/>
          <w:sz w:val="24"/>
          <w:szCs w:val="24"/>
        </w:rPr>
        <w:t>' burn it down.”</w:t>
      </w:r>
      <w:r w:rsidRPr="00D80E21">
        <w:rPr>
          <w:rFonts w:ascii="Times New Roman" w:hAnsi="Times New Roman" w:cs="Times New Roman"/>
          <w:color w:val="040C28"/>
          <w:sz w:val="24"/>
          <w:szCs w:val="24"/>
        </w:rPr>
        <w:t xml:space="preserve"> </w:t>
      </w:r>
    </w:p>
    <w:p w14:paraId="00000013" w14:textId="77777777" w:rsidR="009D5A0D" w:rsidRPr="00D80E21" w:rsidRDefault="00D80E21">
      <w:pPr>
        <w:shd w:val="clear" w:color="auto" w:fill="FFFFFF"/>
        <w:rPr>
          <w:rFonts w:ascii="Times New Roman" w:hAnsi="Times New Roman" w:cs="Times New Roman"/>
          <w:color w:val="040C28"/>
          <w:sz w:val="24"/>
          <w:szCs w:val="24"/>
        </w:rPr>
      </w:pPr>
      <w:r w:rsidRPr="00D80E21">
        <w:rPr>
          <w:rFonts w:ascii="Times New Roman" w:hAnsi="Times New Roman" w:cs="Times New Roman"/>
          <w:b/>
          <w:i/>
          <w:color w:val="040C28"/>
          <w:sz w:val="24"/>
          <w:szCs w:val="24"/>
        </w:rPr>
        <w:t>-H. Rap Brown</w:t>
      </w:r>
      <w:r w:rsidRPr="00D80E21">
        <w:rPr>
          <w:rFonts w:ascii="Times New Roman" w:hAnsi="Times New Roman" w:cs="Times New Roman"/>
          <w:color w:val="040C28"/>
          <w:sz w:val="24"/>
          <w:szCs w:val="24"/>
        </w:rPr>
        <w:t xml:space="preserve"> </w:t>
      </w:r>
    </w:p>
    <w:p w14:paraId="00000014" w14:textId="77777777" w:rsidR="009D5A0D" w:rsidRPr="00D80E21" w:rsidRDefault="00D80E21">
      <w:pPr>
        <w:shd w:val="clear" w:color="auto" w:fill="FFFFFF"/>
        <w:rPr>
          <w:rFonts w:ascii="Times New Roman" w:hAnsi="Times New Roman" w:cs="Times New Roman"/>
          <w:color w:val="040C28"/>
          <w:sz w:val="24"/>
          <w:szCs w:val="24"/>
        </w:rPr>
      </w:pPr>
      <w:r w:rsidRPr="00D80E21">
        <w:rPr>
          <w:rFonts w:ascii="Times New Roman" w:hAnsi="Times New Roman" w:cs="Times New Roman"/>
          <w:color w:val="040C28"/>
          <w:sz w:val="24"/>
          <w:szCs w:val="24"/>
        </w:rPr>
        <w:t xml:space="preserve"> </w:t>
      </w:r>
    </w:p>
    <w:p w14:paraId="00000015"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b/>
          <w:sz w:val="24"/>
          <w:szCs w:val="24"/>
          <w:u w:val="single"/>
        </w:rPr>
        <w:t xml:space="preserve">**Beliefs on Achieving </w:t>
      </w:r>
      <w:proofErr w:type="gramStart"/>
      <w:r w:rsidRPr="00D80E21">
        <w:rPr>
          <w:rFonts w:ascii="Times New Roman" w:hAnsi="Times New Roman" w:cs="Times New Roman"/>
          <w:b/>
          <w:sz w:val="24"/>
          <w:szCs w:val="24"/>
          <w:u w:val="single"/>
        </w:rPr>
        <w:t>Equality:*</w:t>
      </w:r>
      <w:proofErr w:type="gramEnd"/>
      <w:r w:rsidRPr="00D80E21">
        <w:rPr>
          <w:rFonts w:ascii="Times New Roman" w:hAnsi="Times New Roman" w:cs="Times New Roman"/>
          <w:b/>
          <w:sz w:val="24"/>
          <w:szCs w:val="24"/>
          <w:u w:val="single"/>
        </w:rPr>
        <w:t>*</w:t>
      </w:r>
      <w:r w:rsidRPr="00D80E21">
        <w:rPr>
          <w:rFonts w:ascii="Times New Roman" w:hAnsi="Times New Roman" w:cs="Times New Roman"/>
          <w:sz w:val="24"/>
          <w:szCs w:val="24"/>
        </w:rPr>
        <w:t xml:space="preserve"> </w:t>
      </w:r>
    </w:p>
    <w:p w14:paraId="00000016"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sz w:val="24"/>
          <w:szCs w:val="24"/>
        </w:rPr>
        <w:t xml:space="preserve">Malik firmly believed that economic power was the key to achieving true equality. He argued that financial independence and the establishment of black-owned businesses were essential to break the cycle of dependency on white-dominated institutions. Malik believed that economic self-sufficiency would enable African Americans to exert greater control over their own lives and communities, such as was seen in Tulsa prior to the Tulsa Race Massacre. </w:t>
      </w:r>
    </w:p>
    <w:p w14:paraId="00000017" w14:textId="77777777" w:rsidR="009D5A0D" w:rsidRPr="00D80E21" w:rsidRDefault="00D80E21">
      <w:pPr>
        <w:shd w:val="clear" w:color="auto" w:fill="FFFFFF"/>
        <w:rPr>
          <w:rFonts w:ascii="Times New Roman" w:hAnsi="Times New Roman" w:cs="Times New Roman"/>
          <w:sz w:val="24"/>
          <w:szCs w:val="24"/>
        </w:rPr>
      </w:pPr>
      <w:r w:rsidRPr="00D80E21">
        <w:rPr>
          <w:rFonts w:ascii="Times New Roman" w:hAnsi="Times New Roman" w:cs="Times New Roman"/>
          <w:sz w:val="24"/>
          <w:szCs w:val="24"/>
        </w:rPr>
        <w:t xml:space="preserve"> </w:t>
      </w:r>
    </w:p>
    <w:p w14:paraId="00000019" w14:textId="1B53535C" w:rsidR="009D5A0D" w:rsidRPr="00D80E21" w:rsidRDefault="00D80E21" w:rsidP="00D80E21">
      <w:pPr>
        <w:pBdr>
          <w:left w:val="none" w:sz="0" w:space="12" w:color="auto"/>
        </w:pBdr>
        <w:shd w:val="clear" w:color="auto" w:fill="FFFFFF"/>
        <w:spacing w:after="300"/>
        <w:rPr>
          <w:rFonts w:ascii="Times New Roman" w:hAnsi="Times New Roman" w:cs="Times New Roman"/>
          <w:color w:val="121212"/>
          <w:sz w:val="24"/>
          <w:szCs w:val="24"/>
        </w:rPr>
      </w:pPr>
      <w:r w:rsidRPr="00D80E21">
        <w:rPr>
          <w:rFonts w:ascii="Times New Roman" w:hAnsi="Times New Roman" w:cs="Times New Roman"/>
          <w:b/>
          <w:i/>
          <w:color w:val="121212"/>
          <w:sz w:val="24"/>
          <w:szCs w:val="24"/>
        </w:rPr>
        <w:t>“Those who have not learned to do for themselves and have to depend solely on others never obtain any more rights or privileges in the end than they had in the beginning.”</w:t>
      </w:r>
      <w:r w:rsidRPr="00D80E21">
        <w:rPr>
          <w:rFonts w:ascii="Times New Roman" w:hAnsi="Times New Roman" w:cs="Times New Roman"/>
          <w:b/>
          <w:color w:val="121212"/>
          <w:sz w:val="24"/>
          <w:szCs w:val="24"/>
        </w:rPr>
        <w:t>—Carter G. Woodson; Historian and Educator</w:t>
      </w:r>
      <w:r w:rsidRPr="00D80E21">
        <w:rPr>
          <w:rFonts w:ascii="Times New Roman" w:hAnsi="Times New Roman" w:cs="Times New Roman"/>
          <w:color w:val="121212"/>
          <w:sz w:val="24"/>
          <w:szCs w:val="24"/>
        </w:rPr>
        <w:t xml:space="preserve"> </w:t>
      </w:r>
    </w:p>
    <w:sectPr w:rsidR="009D5A0D" w:rsidRPr="00D80E21">
      <w:headerReference w:type="even" r:id="rId6"/>
      <w:headerReference w:type="default" r:id="rId7"/>
      <w:footerReference w:type="default" r:id="rId8"/>
      <w:headerReference w:type="firs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F5A1" w14:textId="77777777" w:rsidR="002B6050" w:rsidRDefault="002B6050" w:rsidP="002B6050">
      <w:pPr>
        <w:spacing w:line="240" w:lineRule="auto"/>
      </w:pPr>
      <w:r>
        <w:separator/>
      </w:r>
    </w:p>
  </w:endnote>
  <w:endnote w:type="continuationSeparator" w:id="0">
    <w:p w14:paraId="42D99624" w14:textId="77777777" w:rsidR="002B6050" w:rsidRDefault="002B6050" w:rsidP="002B6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9522923" w:displacedByCustomXml="next"/>
  <w:bookmarkStart w:id="1" w:name="OLE_LINK14" w:displacedByCustomXml="next"/>
  <w:bookmarkStart w:id="2" w:name="OLE_LINK13" w:displacedByCustomXml="next"/>
  <w:bookmarkStart w:id="3" w:name="_Hlk199522324" w:displacedByCustomXml="next"/>
  <w:bookmarkStart w:id="4" w:name="OLE_LINK7" w:displacedByCustomXml="next"/>
  <w:bookmarkStart w:id="5" w:name="OLE_LINK6" w:displacedByCustomXml="next"/>
  <w:bookmarkStart w:id="6" w:name="_Hlk199508330" w:displacedByCustomXml="next"/>
  <w:bookmarkStart w:id="7" w:name="OLE_LINK4" w:displacedByCustomXml="next"/>
  <w:bookmarkStart w:id="8" w:name="OLE_LINK3" w:displacedByCustomXml="next"/>
  <w:bookmarkStart w:id="9" w:name="_Hlk199507301" w:displacedByCustomXml="next"/>
  <w:bookmarkStart w:id="10" w:name="OLE_LINK2" w:displacedByCustomXml="next"/>
  <w:bookmarkStart w:id="11" w:name="OLE_LINK1" w:displacedByCustomXml="next"/>
  <w:sdt>
    <w:sdtPr>
      <w:id w:val="707064525"/>
      <w:placeholder>
        <w:docPart w:val="3C18944963D3A543B9FC1CFA6ABA041E"/>
      </w:placeholder>
    </w:sdtPr>
    <w:sdtContent>
      <w:p w14:paraId="60729E9A" w14:textId="69985063" w:rsidR="002B6050" w:rsidRPr="00D80E21" w:rsidRDefault="00D80E21">
        <w:pPr>
          <w:pStyle w:val="Footer"/>
          <w:rPr>
            <w:rFonts w:ascii="Times New Roman" w:hAnsi="Times New Roman" w:cs="Times New Roman"/>
          </w:rPr>
        </w:pPr>
        <w:r>
          <w:rPr>
            <w:rFonts w:ascii="Times New Roman" w:hAnsi="Times New Roman" w:cs="Times New Roman"/>
          </w:rPr>
          <w:t>© PIH Network 202</w:t>
        </w:r>
        <w:bookmarkEnd w:id="11"/>
        <w:bookmarkEnd w:id="10"/>
        <w:bookmarkEnd w:id="9"/>
        <w:bookmarkEnd w:id="8"/>
        <w:bookmarkEnd w:id="7"/>
        <w:bookmarkEnd w:id="6"/>
        <w:bookmarkEnd w:id="5"/>
        <w:bookmarkEnd w:id="4"/>
        <w:bookmarkEnd w:id="3"/>
        <w:bookmarkEnd w:id="2"/>
        <w:bookmarkEnd w:id="1"/>
        <w:bookmarkEnd w:id="0"/>
        <w:r>
          <w:rPr>
            <w:rFonts w:ascii="Times New Roman" w:hAnsi="Times New Roman" w:cs="Times New Roman"/>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13FCD" w14:textId="77777777" w:rsidR="002B6050" w:rsidRDefault="002B6050" w:rsidP="002B6050">
      <w:pPr>
        <w:spacing w:line="240" w:lineRule="auto"/>
      </w:pPr>
      <w:r>
        <w:separator/>
      </w:r>
    </w:p>
  </w:footnote>
  <w:footnote w:type="continuationSeparator" w:id="0">
    <w:p w14:paraId="7DC89E7E" w14:textId="77777777" w:rsidR="002B6050" w:rsidRDefault="002B6050" w:rsidP="002B6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425D" w14:textId="77777777" w:rsidR="002B6050" w:rsidRDefault="002B6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3F4F" w14:textId="77777777" w:rsidR="002B6050" w:rsidRDefault="002B6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D675" w14:textId="77777777" w:rsidR="002B6050" w:rsidRDefault="002B6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0D"/>
    <w:rsid w:val="002B6050"/>
    <w:rsid w:val="00954B18"/>
    <w:rsid w:val="009D5A0D"/>
    <w:rsid w:val="00D8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4AFA"/>
  <w15:docId w15:val="{10EFAFD6-4282-B040-9D14-2E933DF3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B6050"/>
    <w:pPr>
      <w:tabs>
        <w:tab w:val="center" w:pos="4680"/>
        <w:tab w:val="right" w:pos="9360"/>
      </w:tabs>
      <w:spacing w:line="240" w:lineRule="auto"/>
    </w:pPr>
  </w:style>
  <w:style w:type="character" w:customStyle="1" w:styleId="HeaderChar">
    <w:name w:val="Header Char"/>
    <w:basedOn w:val="DefaultParagraphFont"/>
    <w:link w:val="Header"/>
    <w:uiPriority w:val="99"/>
    <w:rsid w:val="002B6050"/>
  </w:style>
  <w:style w:type="paragraph" w:styleId="Footer">
    <w:name w:val="footer"/>
    <w:basedOn w:val="Normal"/>
    <w:link w:val="FooterChar"/>
    <w:uiPriority w:val="99"/>
    <w:unhideWhenUsed/>
    <w:rsid w:val="002B6050"/>
    <w:pPr>
      <w:tabs>
        <w:tab w:val="center" w:pos="4680"/>
        <w:tab w:val="right" w:pos="9360"/>
      </w:tabs>
      <w:spacing w:line="240" w:lineRule="auto"/>
    </w:pPr>
  </w:style>
  <w:style w:type="character" w:customStyle="1" w:styleId="FooterChar">
    <w:name w:val="Footer Char"/>
    <w:basedOn w:val="DefaultParagraphFont"/>
    <w:link w:val="Footer"/>
    <w:uiPriority w:val="99"/>
    <w:rsid w:val="002B6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89979">
      <w:bodyDiv w:val="1"/>
      <w:marLeft w:val="0"/>
      <w:marRight w:val="0"/>
      <w:marTop w:val="0"/>
      <w:marBottom w:val="0"/>
      <w:divBdr>
        <w:top w:val="none" w:sz="0" w:space="0" w:color="auto"/>
        <w:left w:val="none" w:sz="0" w:space="0" w:color="auto"/>
        <w:bottom w:val="none" w:sz="0" w:space="0" w:color="auto"/>
        <w:right w:val="none" w:sz="0" w:space="0" w:color="auto"/>
      </w:divBdr>
    </w:div>
    <w:div w:id="186123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18944963D3A543B9FC1CFA6ABA041E"/>
        <w:category>
          <w:name w:val="General"/>
          <w:gallery w:val="placeholder"/>
        </w:category>
        <w:types>
          <w:type w:val="bbPlcHdr"/>
        </w:types>
        <w:behaviors>
          <w:behavior w:val="content"/>
        </w:behaviors>
        <w:guid w:val="{88933EE9-0F71-4947-9315-61265A428A8E}"/>
      </w:docPartPr>
      <w:docPartBody>
        <w:p w:rsidR="00C27DEF" w:rsidRDefault="00C27DEF" w:rsidP="00C27DEF">
          <w:pPr>
            <w:pStyle w:val="3C18944963D3A543B9FC1CFA6ABA041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EF"/>
    <w:rsid w:val="00954B18"/>
    <w:rsid w:val="00C2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639353953BA46B4672409BE979743">
    <w:name w:val="652639353953BA46B4672409BE979743"/>
    <w:rsid w:val="00C27DEF"/>
  </w:style>
  <w:style w:type="paragraph" w:customStyle="1" w:styleId="3C18944963D3A543B9FC1CFA6ABA041E">
    <w:name w:val="3C18944963D3A543B9FC1CFA6ABA041E"/>
    <w:rsid w:val="00C27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Halperin, Caitlin</cp:lastModifiedBy>
  <cp:revision>3</cp:revision>
  <dcterms:created xsi:type="dcterms:W3CDTF">2025-05-30T23:59:00Z</dcterms:created>
  <dcterms:modified xsi:type="dcterms:W3CDTF">2025-05-30T23:59:00Z</dcterms:modified>
</cp:coreProperties>
</file>