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485505" w:rsidR="008B770E" w:rsidP="00CE0D76" w:rsidRDefault="00D425AF" w14:paraId="00000001" w14:textId="1759456B">
      <w:pPr>
        <w:shd w:val="clear" w:color="auto" w:fill="FFFFFF"/>
        <w:spacing w:after="160"/>
        <w:jc w:val="center"/>
        <w:rPr>
          <w:rFonts w:ascii="Times New Roman" w:hAnsi="Times New Roman" w:eastAsia="Times New Roman" w:cs="Times New Roman"/>
          <w:sz w:val="24"/>
          <w:szCs w:val="24"/>
          <w:u w:val="single"/>
        </w:rPr>
      </w:pPr>
      <w:r w:rsidRPr="00485505">
        <w:rPr>
          <w:rFonts w:ascii="Times New Roman" w:hAnsi="Times New Roman" w:eastAsia="Times New Roman" w:cs="Times New Roman"/>
          <w:b/>
          <w:sz w:val="24"/>
          <w:szCs w:val="24"/>
          <w:u w:val="single"/>
        </w:rPr>
        <w:t>Future of the Civil Rights Movement</w:t>
      </w:r>
      <w:r w:rsidRPr="00485505" w:rsidR="00CE0D76">
        <w:rPr>
          <w:rFonts w:ascii="Times New Roman" w:hAnsi="Times New Roman" w:eastAsia="Times New Roman" w:cs="Times New Roman"/>
          <w:b/>
          <w:sz w:val="24"/>
          <w:szCs w:val="24"/>
          <w:u w:val="single"/>
        </w:rPr>
        <w:t xml:space="preserve"> Lesson Narrative</w:t>
      </w:r>
    </w:p>
    <w:p w:rsidRPr="00485505" w:rsidR="008B770E" w:rsidRDefault="00CE0D76" w14:paraId="00000004" w14:textId="275267DF">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b/>
          <w:sz w:val="24"/>
          <w:szCs w:val="24"/>
        </w:rPr>
        <w:t>Task – Students will conduct a SNCC convention debate and vote on SNCC’s future direction in 196</w:t>
      </w:r>
      <w:r w:rsidRPr="00485505" w:rsidR="00DD13B3">
        <w:rPr>
          <w:rFonts w:ascii="Times New Roman" w:hAnsi="Times New Roman" w:eastAsia="Times New Roman" w:cs="Times New Roman"/>
          <w:b/>
          <w:sz w:val="24"/>
          <w:szCs w:val="24"/>
        </w:rPr>
        <w:t>7</w:t>
      </w:r>
      <w:r w:rsidRPr="00485505">
        <w:rPr>
          <w:rFonts w:ascii="Times New Roman" w:hAnsi="Times New Roman" w:eastAsia="Times New Roman" w:cs="Times New Roman"/>
          <w:b/>
          <w:sz w:val="24"/>
          <w:szCs w:val="24"/>
        </w:rPr>
        <w:t>.</w:t>
      </w:r>
    </w:p>
    <w:p w:rsidRPr="00485505" w:rsidR="008B770E" w:rsidRDefault="00D425AF" w14:paraId="00000005"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b/>
          <w:bCs/>
          <w:sz w:val="24"/>
          <w:szCs w:val="24"/>
        </w:rPr>
        <w:t>Unit:</w:t>
      </w:r>
      <w:r w:rsidRPr="00485505">
        <w:rPr>
          <w:rFonts w:ascii="Times New Roman" w:hAnsi="Times New Roman" w:eastAsia="Times New Roman" w:cs="Times New Roman"/>
          <w:sz w:val="24"/>
          <w:szCs w:val="24"/>
        </w:rPr>
        <w:t xml:space="preserve"> Civil Rights Movement </w:t>
      </w:r>
    </w:p>
    <w:p w:rsidRPr="00485505" w:rsidR="008B770E" w:rsidP="406932EE" w:rsidRDefault="00D425AF" w14:paraId="00000006"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b w:val="1"/>
          <w:bCs w:val="1"/>
          <w:sz w:val="24"/>
          <w:szCs w:val="24"/>
          <w:lang w:val="en-US"/>
        </w:rPr>
        <w:t>Persistent Issue:</w:t>
      </w:r>
      <w:r w:rsidRPr="406932EE" w:rsidR="00D425AF">
        <w:rPr>
          <w:rFonts w:ascii="Times New Roman" w:hAnsi="Times New Roman" w:eastAsia="Times New Roman" w:cs="Times New Roman"/>
          <w:sz w:val="24"/>
          <w:szCs w:val="24"/>
          <w:lang w:val="en-US"/>
        </w:rPr>
        <w:t xml:space="preserve"> What should society do to promote fairness and justice for people who live within its </w:t>
      </w:r>
      <w:r w:rsidRPr="406932EE" w:rsidR="00D425AF">
        <w:rPr>
          <w:rFonts w:ascii="Times New Roman" w:hAnsi="Times New Roman" w:eastAsia="Times New Roman" w:cs="Times New Roman"/>
          <w:sz w:val="24"/>
          <w:szCs w:val="24"/>
          <w:lang w:val="en-US"/>
        </w:rPr>
        <w:t>jurisdiction</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07"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b w:val="1"/>
          <w:bCs w:val="1"/>
          <w:sz w:val="24"/>
          <w:szCs w:val="24"/>
          <w:lang w:val="en-US"/>
        </w:rPr>
        <w:t>Central Question:</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What’s</w:t>
      </w:r>
      <w:r w:rsidRPr="406932EE" w:rsidR="00D425AF">
        <w:rPr>
          <w:rFonts w:ascii="Times New Roman" w:hAnsi="Times New Roman" w:eastAsia="Times New Roman" w:cs="Times New Roman"/>
          <w:sz w:val="24"/>
          <w:szCs w:val="24"/>
          <w:lang w:val="en-US"/>
        </w:rPr>
        <w:t xml:space="preserve"> the most effective way to create societal change during the Civil Rights Movement?  </w:t>
      </w:r>
    </w:p>
    <w:p w:rsidRPr="00485505" w:rsidR="00DD13B3" w:rsidP="00DD13B3" w:rsidRDefault="00D425AF" w14:paraId="053CCA5C" w14:textId="77777777">
      <w:pPr>
        <w:pStyle w:val="NormalWeb"/>
        <w:spacing w:before="0" w:beforeAutospacing="0" w:after="0" w:afterAutospacing="0"/>
      </w:pPr>
      <w:r w:rsidRPr="00485505">
        <w:t xml:space="preserve"> </w:t>
      </w:r>
      <w:r w:rsidRPr="00485505" w:rsidR="00DD13B3">
        <w:rPr>
          <w:b/>
          <w:bCs/>
        </w:rPr>
        <w:t>LESSON PURPOSES: </w:t>
      </w:r>
    </w:p>
    <w:p w:rsidRPr="00485505" w:rsidR="00DD13B3" w:rsidP="00DD13B3" w:rsidRDefault="00DD13B3" w14:paraId="082BD60F" w14:textId="77777777">
      <w:pPr>
        <w:pStyle w:val="NormalWeb"/>
        <w:numPr>
          <w:ilvl w:val="0"/>
          <w:numId w:val="19"/>
        </w:numPr>
        <w:spacing w:before="0" w:beforeAutospacing="0" w:after="0" w:afterAutospacing="0"/>
        <w:ind w:left="360"/>
        <w:textAlignment w:val="baseline"/>
      </w:pPr>
      <w:r w:rsidRPr="00485505">
        <w:t>Students identify the beliefs and philosophies of civil rights activists and groups.</w:t>
      </w:r>
    </w:p>
    <w:p w:rsidRPr="00485505" w:rsidR="00DD13B3" w:rsidP="00DD13B3" w:rsidRDefault="00DD13B3" w14:paraId="14BFBE7D" w14:textId="77777777">
      <w:pPr>
        <w:pStyle w:val="NormalWeb"/>
        <w:numPr>
          <w:ilvl w:val="0"/>
          <w:numId w:val="19"/>
        </w:numPr>
        <w:spacing w:before="0" w:beforeAutospacing="0" w:after="0" w:afterAutospacing="0"/>
        <w:ind w:left="360"/>
        <w:textAlignment w:val="baseline"/>
      </w:pPr>
      <w:r w:rsidRPr="00485505">
        <w:t>Students articulate the competing perspectives during the civil rights movement.</w:t>
      </w:r>
    </w:p>
    <w:p w:rsidRPr="00485505" w:rsidR="00DD13B3" w:rsidP="00DD13B3" w:rsidRDefault="00DD13B3" w14:paraId="1AFB8E5D" w14:textId="77777777">
      <w:pPr>
        <w:pStyle w:val="NormalWeb"/>
        <w:numPr>
          <w:ilvl w:val="0"/>
          <w:numId w:val="19"/>
        </w:numPr>
        <w:spacing w:before="0" w:beforeAutospacing="0" w:after="0" w:afterAutospacing="0"/>
        <w:ind w:left="360"/>
        <w:textAlignment w:val="baseline"/>
      </w:pPr>
      <w:r w:rsidRPr="00485505">
        <w:t>Students differentiate between groups and methods to achieve equality. </w:t>
      </w:r>
    </w:p>
    <w:p w:rsidRPr="00485505" w:rsidR="00DD13B3" w:rsidP="00DD13B3" w:rsidRDefault="00DD13B3" w14:paraId="3F914E2B" w14:textId="77777777">
      <w:pPr>
        <w:pStyle w:val="NormalWeb"/>
        <w:numPr>
          <w:ilvl w:val="0"/>
          <w:numId w:val="19"/>
        </w:numPr>
        <w:spacing w:before="0" w:beforeAutospacing="0" w:after="0" w:afterAutospacing="0"/>
        <w:ind w:left="360"/>
        <w:textAlignment w:val="baseline"/>
      </w:pPr>
      <w:r w:rsidRPr="00485505">
        <w:t>Students show historical empathy through representation of assigned perspective in SNCC.</w:t>
      </w:r>
    </w:p>
    <w:p w:rsidRPr="00485505" w:rsidR="008B770E" w:rsidRDefault="008B770E" w14:paraId="00000008" w14:textId="44708CEE">
      <w:pPr>
        <w:shd w:val="clear" w:color="auto" w:fill="FFFFFF"/>
        <w:spacing w:after="160"/>
        <w:rPr>
          <w:rFonts w:ascii="Times New Roman" w:hAnsi="Times New Roman" w:eastAsia="Times New Roman" w:cs="Times New Roman"/>
          <w:sz w:val="24"/>
          <w:szCs w:val="24"/>
        </w:rPr>
      </w:pPr>
    </w:p>
    <w:p w:rsidRPr="00485505" w:rsidR="008B770E" w:rsidRDefault="00D425AF" w14:paraId="00000009"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1: Grabber </w:t>
      </w:r>
    </w:p>
    <w:p w:rsidRPr="00485505" w:rsidR="008B770E" w:rsidRDefault="00D425AF" w14:paraId="0000000A"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2: Lecture over CRM Material </w:t>
      </w:r>
    </w:p>
    <w:p w:rsidRPr="00485505" w:rsidR="008B770E" w:rsidRDefault="00D425AF" w14:paraId="0000000B"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3: Primary Source Analysis </w:t>
      </w:r>
    </w:p>
    <w:p w:rsidRPr="00485505" w:rsidR="008B770E" w:rsidRDefault="00D425AF" w14:paraId="0000000C"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4: SNCC 1967 Convention Vote </w:t>
      </w:r>
    </w:p>
    <w:p w:rsidRPr="00485505" w:rsidR="008B770E" w:rsidRDefault="00D425AF" w14:paraId="0000000D"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 </w:t>
      </w:r>
    </w:p>
    <w:p w:rsidRPr="00485505" w:rsidR="008B770E" w:rsidRDefault="00D425AF" w14:paraId="0000000E"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1: Grabber </w:t>
      </w:r>
    </w:p>
    <w:p w:rsidRPr="00485505" w:rsidR="008B770E" w:rsidP="406932EE" w:rsidRDefault="00D425AF" w14:paraId="0000000F"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During this lesson, the teacher will introduce the entire unit by announcing a new school policy, complete with a </w:t>
      </w:r>
      <w:r w:rsidRPr="406932EE" w:rsidR="00D425AF">
        <w:rPr>
          <w:rFonts w:ascii="Times New Roman" w:hAnsi="Times New Roman" w:eastAsia="Times New Roman" w:cs="Times New Roman"/>
          <w:b w:val="1"/>
          <w:bCs w:val="1"/>
          <w:sz w:val="24"/>
          <w:szCs w:val="24"/>
          <w:u w:val="single"/>
          <w:lang w:val="en-US"/>
        </w:rPr>
        <w:t xml:space="preserve">letter from </w:t>
      </w:r>
      <w:r w:rsidRPr="406932EE" w:rsidR="00D425AF">
        <w:rPr>
          <w:rFonts w:ascii="Times New Roman" w:hAnsi="Times New Roman" w:eastAsia="Times New Roman" w:cs="Times New Roman"/>
          <w:b w:val="1"/>
          <w:bCs w:val="1"/>
          <w:sz w:val="24"/>
          <w:szCs w:val="24"/>
          <w:u w:val="single"/>
          <w:lang w:val="en-US"/>
        </w:rPr>
        <w:t>administration</w:t>
      </w:r>
      <w:r w:rsidRPr="406932EE" w:rsidR="00D425AF">
        <w:rPr>
          <w:rFonts w:ascii="Times New Roman" w:hAnsi="Times New Roman" w:eastAsia="Times New Roman" w:cs="Times New Roman"/>
          <w:b w:val="1"/>
          <w:bCs w:val="1"/>
          <w:sz w:val="24"/>
          <w:szCs w:val="24"/>
          <w:u w:val="single"/>
          <w:lang w:val="en-US"/>
        </w:rPr>
        <w:t>.</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The teacher will show the letter on the board, which describes a new requirement that students must sit with other grade levels at lunch in the cafeteria </w:t>
      </w:r>
      <w:r w:rsidRPr="406932EE" w:rsidR="00D425AF">
        <w:rPr>
          <w:rFonts w:ascii="Times New Roman" w:hAnsi="Times New Roman" w:eastAsia="Times New Roman" w:cs="Times New Roman"/>
          <w:sz w:val="24"/>
          <w:szCs w:val="24"/>
          <w:lang w:val="en-US"/>
        </w:rPr>
        <w:t>in order to</w:t>
      </w:r>
      <w:r w:rsidRPr="406932EE" w:rsidR="00D425AF">
        <w:rPr>
          <w:rFonts w:ascii="Times New Roman" w:hAnsi="Times New Roman" w:eastAsia="Times New Roman" w:cs="Times New Roman"/>
          <w:sz w:val="24"/>
          <w:szCs w:val="24"/>
          <w:lang w:val="en-US"/>
        </w:rPr>
        <w:t xml:space="preserve"> promote school unity and diversity.</w:t>
      </w:r>
      <w:r w:rsidRPr="406932EE" w:rsidR="00D425AF">
        <w:rPr>
          <w:rFonts w:ascii="Times New Roman" w:hAnsi="Times New Roman" w:eastAsia="Times New Roman" w:cs="Times New Roman"/>
          <w:sz w:val="24"/>
          <w:szCs w:val="24"/>
          <w:lang w:val="en-US"/>
        </w:rPr>
        <w:t xml:space="preserve"> If students </w:t>
      </w:r>
      <w:r w:rsidRPr="406932EE" w:rsidR="00D425AF">
        <w:rPr>
          <w:rFonts w:ascii="Times New Roman" w:hAnsi="Times New Roman" w:eastAsia="Times New Roman" w:cs="Times New Roman"/>
          <w:sz w:val="24"/>
          <w:szCs w:val="24"/>
          <w:lang w:val="en-US"/>
        </w:rPr>
        <w:t>don’t</w:t>
      </w:r>
      <w:r w:rsidRPr="406932EE" w:rsidR="00D425AF">
        <w:rPr>
          <w:rFonts w:ascii="Times New Roman" w:hAnsi="Times New Roman" w:eastAsia="Times New Roman" w:cs="Times New Roman"/>
          <w:sz w:val="24"/>
          <w:szCs w:val="24"/>
          <w:lang w:val="en-US"/>
        </w:rPr>
        <w:t xml:space="preserve"> voluntarily do this, lunch table seating will be assigned</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10"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After reading the letter, the teacher can ask the following questions of students:  </w:t>
      </w:r>
    </w:p>
    <w:p w:rsidRPr="00485505" w:rsidR="008B770E" w:rsidP="406932EE" w:rsidRDefault="00D425AF" w14:paraId="00000011" w14:textId="77777777" w14:noSpellErr="1">
      <w:pPr>
        <w:numPr>
          <w:ilvl w:val="0"/>
          <w:numId w:val="14"/>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Do you have any concerns about this policy that I can take to our school's leadership team or administration</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12" w14:textId="77777777" w14:noSpellErr="1">
      <w:pPr>
        <w:numPr>
          <w:ilvl w:val="0"/>
          <w:numId w:val="5"/>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Do you believe this will help with bullying/violence among the student body</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13" w14:textId="77777777" w14:noSpellErr="1">
      <w:pPr>
        <w:numPr>
          <w:ilvl w:val="0"/>
          <w:numId w:val="12"/>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Do you believe that this policy will help students form a more inclusive and open school community</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Will it help decrease bullying? </w:t>
      </w:r>
    </w:p>
    <w:p w:rsidRPr="00485505" w:rsidR="008B770E" w:rsidP="406932EE" w:rsidRDefault="00D425AF" w14:paraId="00000014" w14:textId="77777777" w14:noSpellErr="1">
      <w:pPr>
        <w:numPr>
          <w:ilvl w:val="0"/>
          <w:numId w:val="17"/>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Does it </w:t>
      </w:r>
      <w:r w:rsidRPr="406932EE" w:rsidR="00D425AF">
        <w:rPr>
          <w:rFonts w:ascii="Times New Roman" w:hAnsi="Times New Roman" w:eastAsia="Times New Roman" w:cs="Times New Roman"/>
          <w:sz w:val="24"/>
          <w:szCs w:val="24"/>
          <w:lang w:val="en-US"/>
        </w:rPr>
        <w:t>benefit</w:t>
      </w:r>
      <w:r w:rsidRPr="406932EE" w:rsidR="00D425AF">
        <w:rPr>
          <w:rFonts w:ascii="Times New Roman" w:hAnsi="Times New Roman" w:eastAsia="Times New Roman" w:cs="Times New Roman"/>
          <w:sz w:val="24"/>
          <w:szCs w:val="24"/>
          <w:lang w:val="en-US"/>
        </w:rPr>
        <w:t xml:space="preserve"> the underclassmen</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Does it </w:t>
      </w:r>
      <w:r w:rsidRPr="406932EE" w:rsidR="00D425AF">
        <w:rPr>
          <w:rFonts w:ascii="Times New Roman" w:hAnsi="Times New Roman" w:eastAsia="Times New Roman" w:cs="Times New Roman"/>
          <w:sz w:val="24"/>
          <w:szCs w:val="24"/>
          <w:lang w:val="en-US"/>
        </w:rPr>
        <w:t>benefit</w:t>
      </w:r>
      <w:r w:rsidRPr="406932EE" w:rsidR="00D425AF">
        <w:rPr>
          <w:rFonts w:ascii="Times New Roman" w:hAnsi="Times New Roman" w:eastAsia="Times New Roman" w:cs="Times New Roman"/>
          <w:sz w:val="24"/>
          <w:szCs w:val="24"/>
          <w:lang w:val="en-US"/>
        </w:rPr>
        <w:t xml:space="preserve"> the upperclassmen</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15" w14:textId="77777777" w14:noSpellErr="1">
      <w:pPr>
        <w:numPr>
          <w:ilvl w:val="0"/>
          <w:numId w:val="10"/>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Are there benefits to being able to sit at tables only with your </w:t>
      </w:r>
      <w:r w:rsidRPr="406932EE" w:rsidR="00D425AF">
        <w:rPr>
          <w:rFonts w:ascii="Times New Roman" w:hAnsi="Times New Roman" w:eastAsia="Times New Roman" w:cs="Times New Roman"/>
          <w:sz w:val="24"/>
          <w:szCs w:val="24"/>
          <w:lang w:val="en-US"/>
        </w:rPr>
        <w:t>grade</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16" w14:textId="77777777">
      <w:pPr>
        <w:numPr>
          <w:ilvl w:val="0"/>
          <w:numId w:val="2"/>
        </w:numPr>
        <w:ind w:left="144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Do you have a better idea? </w:t>
      </w:r>
    </w:p>
    <w:p w:rsidRPr="00485505" w:rsidR="008B770E" w:rsidP="406932EE" w:rsidRDefault="00D425AF" w14:paraId="00000017" w14:textId="77777777" w14:noSpellErr="1">
      <w:pPr>
        <w:numPr>
          <w:ilvl w:val="0"/>
          <w:numId w:val="15"/>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Who agrees that this policy will </w:t>
      </w:r>
      <w:r w:rsidRPr="406932EE" w:rsidR="00D425AF">
        <w:rPr>
          <w:rFonts w:ascii="Times New Roman" w:hAnsi="Times New Roman" w:eastAsia="Times New Roman" w:cs="Times New Roman"/>
          <w:sz w:val="24"/>
          <w:szCs w:val="24"/>
          <w:lang w:val="en-US"/>
        </w:rPr>
        <w:t>be an overall good</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Who opposes</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(vote) </w:t>
      </w:r>
    </w:p>
    <w:p w:rsidRPr="00485505" w:rsidR="008B770E" w:rsidRDefault="00D425AF" w14:paraId="00000018"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Segue: </w:t>
      </w:r>
    </w:p>
    <w:p w:rsidRPr="00485505" w:rsidR="00E977F4" w:rsidP="406932EE" w:rsidRDefault="00D425AF" w14:paraId="4F90190A"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After the vote,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reveal that this letter </w:t>
      </w:r>
      <w:r w:rsidRPr="406932EE" w:rsidR="00D425AF">
        <w:rPr>
          <w:rFonts w:ascii="Times New Roman" w:hAnsi="Times New Roman" w:eastAsia="Times New Roman" w:cs="Times New Roman"/>
          <w:sz w:val="24"/>
          <w:szCs w:val="24"/>
          <w:lang w:val="en-US"/>
        </w:rPr>
        <w:t>isn’t</w:t>
      </w:r>
      <w:r w:rsidRPr="406932EE" w:rsidR="00D425AF">
        <w:rPr>
          <w:rFonts w:ascii="Times New Roman" w:hAnsi="Times New Roman" w:eastAsia="Times New Roman" w:cs="Times New Roman"/>
          <w:sz w:val="24"/>
          <w:szCs w:val="24"/>
          <w:lang w:val="en-US"/>
        </w:rPr>
        <w:t xml:space="preserve"> real, but the student discussion mimics a </w:t>
      </w:r>
      <w:r w:rsidRPr="406932EE" w:rsidR="00D425AF">
        <w:rPr>
          <w:rFonts w:ascii="Times New Roman" w:hAnsi="Times New Roman" w:eastAsia="Times New Roman" w:cs="Times New Roman"/>
          <w:sz w:val="24"/>
          <w:szCs w:val="24"/>
          <w:lang w:val="en-US"/>
        </w:rPr>
        <w:t>discussion students</w:t>
      </w:r>
      <w:r w:rsidRPr="406932EE" w:rsidR="00D425AF">
        <w:rPr>
          <w:rFonts w:ascii="Times New Roman" w:hAnsi="Times New Roman" w:eastAsia="Times New Roman" w:cs="Times New Roman"/>
          <w:sz w:val="24"/>
          <w:szCs w:val="24"/>
          <w:lang w:val="en-US"/>
        </w:rPr>
        <w:t xml:space="preserve"> in the 1960s had in an activist group called SNCC (Student Nonviolent Coordinating Committee.) </w:t>
      </w:r>
    </w:p>
    <w:p w:rsidRPr="00485505" w:rsidR="008B770E" w:rsidRDefault="00D425AF" w14:paraId="00000019" w14:textId="2825DCB0">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Teacher can say SNCC similarly discussed:   </w:t>
      </w:r>
    </w:p>
    <w:p w:rsidRPr="00485505" w:rsidR="008B770E" w:rsidP="406932EE" w:rsidRDefault="00D425AF" w14:paraId="0000001A" w14:textId="77777777" w14:noSpellErr="1">
      <w:pPr>
        <w:numPr>
          <w:ilvl w:val="0"/>
          <w:numId w:val="18"/>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inclusion in the context of the Civil Rights Movement</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1B" w14:textId="77777777" w14:noSpellErr="1">
      <w:pPr>
        <w:numPr>
          <w:ilvl w:val="0"/>
          <w:numId w:val="4"/>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Who should lead this movement</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1C" w14:textId="77777777">
      <w:pPr>
        <w:numPr>
          <w:ilvl w:val="0"/>
          <w:numId w:val="9"/>
        </w:numPr>
        <w:ind w:left="144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Should it include white activists? </w:t>
      </w:r>
    </w:p>
    <w:p w:rsidRPr="00485505" w:rsidR="008B770E" w:rsidP="406932EE" w:rsidRDefault="00D425AF" w14:paraId="0000001D" w14:textId="77777777" w14:noSpellErr="1">
      <w:pPr>
        <w:numPr>
          <w:ilvl w:val="0"/>
          <w:numId w:val="13"/>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What’s</w:t>
      </w:r>
      <w:r w:rsidRPr="406932EE" w:rsidR="00D425AF">
        <w:rPr>
          <w:rFonts w:ascii="Times New Roman" w:hAnsi="Times New Roman" w:eastAsia="Times New Roman" w:cs="Times New Roman"/>
          <w:sz w:val="24"/>
          <w:szCs w:val="24"/>
          <w:lang w:val="en-US"/>
        </w:rPr>
        <w:t xml:space="preserve"> the best form of protest? </w:t>
      </w:r>
    </w:p>
    <w:p w:rsidRPr="00485505" w:rsidR="008B770E" w:rsidRDefault="00D425AF" w14:paraId="0000001E" w14:textId="77777777">
      <w:pPr>
        <w:numPr>
          <w:ilvl w:val="0"/>
          <w:numId w:val="16"/>
        </w:numPr>
        <w:ind w:left="144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Should we focus on laws/policies or creating our own strong, independent communities? </w:t>
      </w:r>
    </w:p>
    <w:p w:rsidRPr="00485505" w:rsidR="00F069EC" w:rsidRDefault="00F069EC" w14:paraId="54F7D3B7" w14:textId="77777777">
      <w:pPr>
        <w:shd w:val="clear" w:color="auto" w:fill="FFFFFF"/>
        <w:spacing w:after="160"/>
        <w:rPr>
          <w:rFonts w:ascii="Times New Roman" w:hAnsi="Times New Roman" w:eastAsia="Times New Roman" w:cs="Times New Roman"/>
          <w:sz w:val="24"/>
          <w:szCs w:val="24"/>
        </w:rPr>
      </w:pPr>
    </w:p>
    <w:p w:rsidRPr="00485505" w:rsidR="008B770E" w:rsidP="406932EE" w:rsidRDefault="00D425AF" w14:paraId="0000001F" w14:textId="4630B0B4"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reveal the central question (</w:t>
      </w:r>
      <w:r w:rsidRPr="406932EE" w:rsidR="00D425AF">
        <w:rPr>
          <w:rFonts w:ascii="Times New Roman" w:hAnsi="Times New Roman" w:eastAsia="Times New Roman" w:cs="Times New Roman"/>
          <w:sz w:val="24"/>
          <w:szCs w:val="24"/>
          <w:lang w:val="en-US"/>
        </w:rPr>
        <w:t>What’s</w:t>
      </w:r>
      <w:r w:rsidRPr="406932EE" w:rsidR="00D425AF">
        <w:rPr>
          <w:rFonts w:ascii="Times New Roman" w:hAnsi="Times New Roman" w:eastAsia="Times New Roman" w:cs="Times New Roman"/>
          <w:sz w:val="24"/>
          <w:szCs w:val="24"/>
          <w:lang w:val="en-US"/>
        </w:rPr>
        <w:t xml:space="preserve"> the most effective way to create societal change during the Civil Rights Movement?)  and </w:t>
      </w:r>
      <w:r w:rsidRPr="406932EE" w:rsidR="00D425AF">
        <w:rPr>
          <w:rFonts w:ascii="Times New Roman" w:hAnsi="Times New Roman" w:eastAsia="Times New Roman" w:cs="Times New Roman"/>
          <w:sz w:val="24"/>
          <w:szCs w:val="24"/>
          <w:lang w:val="en-US"/>
        </w:rPr>
        <w:t>demonstrate</w:t>
      </w:r>
      <w:r w:rsidRPr="406932EE" w:rsidR="00D425AF">
        <w:rPr>
          <w:rFonts w:ascii="Times New Roman" w:hAnsi="Times New Roman" w:eastAsia="Times New Roman" w:cs="Times New Roman"/>
          <w:sz w:val="24"/>
          <w:szCs w:val="24"/>
          <w:lang w:val="en-US"/>
        </w:rPr>
        <w:t xml:space="preserve"> to students that they will be portraying the SNCC 1967 Convention at the end of the unit to answer these questions themselves</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20"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 </w:t>
      </w:r>
    </w:p>
    <w:p w:rsidRPr="00485505" w:rsidR="008B770E" w:rsidRDefault="00D425AF" w14:paraId="00000021"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2: Lecture over CRM Material (1 to 2 class periods) </w:t>
      </w:r>
    </w:p>
    <w:p w:rsidRPr="00485505" w:rsidR="008B770E" w:rsidP="406932EE" w:rsidRDefault="00D425AF" w14:paraId="00000022"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During this lesson, teachers will use their existing material and discretion to cover the following terms and people. The goal of this lesson is to have students articulate the stages of the CRM and the major players and issues (federal vs. state power, legal vs. non-violent protests)</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23"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The teacher should remind students that this contextual information is important for the SNCC Convention at the end of the </w:t>
      </w:r>
      <w:r w:rsidRPr="406932EE" w:rsidR="00D425AF">
        <w:rPr>
          <w:rFonts w:ascii="Times New Roman" w:hAnsi="Times New Roman" w:eastAsia="Times New Roman" w:cs="Times New Roman"/>
          <w:sz w:val="24"/>
          <w:szCs w:val="24"/>
          <w:lang w:val="en-US"/>
        </w:rPr>
        <w:t>unit</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As members of SNCC, students would have been familiar with the history of the movement up to that point and would use that history and experience to create their positions for the future of SNCC and the future of the movement.</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24"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The teacher can, and is encouraged to, use multimedia – video, music, and photographs - from the period to situate students in the movement. Additionally,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can use scaffolded note organizers and/or a brief content quiz for students to </w:t>
      </w:r>
      <w:r w:rsidRPr="406932EE" w:rsidR="00D425AF">
        <w:rPr>
          <w:rFonts w:ascii="Times New Roman" w:hAnsi="Times New Roman" w:eastAsia="Times New Roman" w:cs="Times New Roman"/>
          <w:sz w:val="24"/>
          <w:szCs w:val="24"/>
          <w:lang w:val="en-US"/>
        </w:rPr>
        <w:t>retain</w:t>
      </w:r>
      <w:r w:rsidRPr="406932EE" w:rsidR="00D425AF">
        <w:rPr>
          <w:rFonts w:ascii="Times New Roman" w:hAnsi="Times New Roman" w:eastAsia="Times New Roman" w:cs="Times New Roman"/>
          <w:sz w:val="24"/>
          <w:szCs w:val="24"/>
          <w:lang w:val="en-US"/>
        </w:rPr>
        <w:t xml:space="preserve"> the material. </w:t>
      </w:r>
    </w:p>
    <w:p w:rsidRPr="00485505" w:rsidR="008B770E" w:rsidRDefault="00D425AF" w14:paraId="00000025"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Terms and people (not an exhaustive list): separate but equal, NAACP, Brown, Little Rock 9, federal vs. state power, Emmett Till, MLK, Malcolm X, SCLC, SNCC, Black Panthers, Black Power, Civil Rights Act of 1964, Voting Rights Act of 1965, Selma election 1967, Christian Freedom Party, Watts Riots </w:t>
      </w:r>
    </w:p>
    <w:p w:rsidRPr="00485505" w:rsidR="00E977F4" w:rsidRDefault="00D425AF" w14:paraId="01E6A425"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 </w:t>
      </w:r>
    </w:p>
    <w:p w:rsidRPr="00485505" w:rsidR="008B770E" w:rsidRDefault="00D425AF" w14:paraId="00000027" w14:textId="71C7326E">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3: Primary Source Analysis (1 class period) </w:t>
      </w:r>
    </w:p>
    <w:p w:rsidRPr="00485505" w:rsidR="008B770E" w:rsidP="406932EE" w:rsidRDefault="00D425AF" w14:paraId="00000028"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During this lesson, teachers will use their existing material and discretion to conduct a primary source analysis of any (or multiple) of the following documents: Letter from Birmingham Jail, I Have a Dream, </w:t>
      </w:r>
      <w:r w:rsidRPr="406932EE" w:rsidR="00D425AF">
        <w:rPr>
          <w:rFonts w:ascii="Times New Roman" w:hAnsi="Times New Roman" w:eastAsia="Times New Roman" w:cs="Times New Roman"/>
          <w:sz w:val="24"/>
          <w:szCs w:val="24"/>
          <w:lang w:val="en-US"/>
        </w:rPr>
        <w:t>Ballot</w:t>
      </w:r>
      <w:r w:rsidRPr="406932EE" w:rsidR="00D425AF">
        <w:rPr>
          <w:rFonts w:ascii="Times New Roman" w:hAnsi="Times New Roman" w:eastAsia="Times New Roman" w:cs="Times New Roman"/>
          <w:sz w:val="24"/>
          <w:szCs w:val="24"/>
          <w:lang w:val="en-US"/>
        </w:rPr>
        <w:t xml:space="preserve"> or </w:t>
      </w:r>
      <w:r w:rsidRPr="406932EE" w:rsidR="00D425AF">
        <w:rPr>
          <w:rFonts w:ascii="Times New Roman" w:hAnsi="Times New Roman" w:eastAsia="Times New Roman" w:cs="Times New Roman"/>
          <w:sz w:val="24"/>
          <w:szCs w:val="24"/>
          <w:lang w:val="en-US"/>
        </w:rPr>
        <w:t>the Bullet</w:t>
      </w:r>
      <w:r w:rsidRPr="406932EE" w:rsidR="00D425AF">
        <w:rPr>
          <w:rFonts w:ascii="Times New Roman" w:hAnsi="Times New Roman" w:eastAsia="Times New Roman" w:cs="Times New Roman"/>
          <w:sz w:val="24"/>
          <w:szCs w:val="24"/>
          <w:lang w:val="en-US"/>
        </w:rPr>
        <w:t xml:space="preserve">. Students will work either alone, </w:t>
      </w:r>
      <w:r w:rsidRPr="406932EE" w:rsidR="00D425AF">
        <w:rPr>
          <w:rFonts w:ascii="Times New Roman" w:hAnsi="Times New Roman" w:eastAsia="Times New Roman" w:cs="Times New Roman"/>
          <w:sz w:val="24"/>
          <w:szCs w:val="24"/>
          <w:lang w:val="en-US"/>
        </w:rPr>
        <w:t>pairs</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or</w:t>
      </w:r>
      <w:r w:rsidRPr="406932EE" w:rsidR="00D425AF">
        <w:rPr>
          <w:rFonts w:ascii="Times New Roman" w:hAnsi="Times New Roman" w:eastAsia="Times New Roman" w:cs="Times New Roman"/>
          <w:sz w:val="24"/>
          <w:szCs w:val="24"/>
          <w:lang w:val="en-US"/>
        </w:rPr>
        <w:t xml:space="preserve"> groups, to read and analyze the sources, answering comprehension questions to ensure their grasp of the material.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conduct </w:t>
      </w:r>
      <w:r w:rsidRPr="406932EE" w:rsidR="00D425AF">
        <w:rPr>
          <w:rFonts w:ascii="Times New Roman" w:hAnsi="Times New Roman" w:eastAsia="Times New Roman" w:cs="Times New Roman"/>
          <w:sz w:val="24"/>
          <w:szCs w:val="24"/>
          <w:lang w:val="en-US"/>
        </w:rPr>
        <w:t>a short discussion</w:t>
      </w:r>
      <w:r w:rsidRPr="406932EE" w:rsidR="00D425AF">
        <w:rPr>
          <w:rFonts w:ascii="Times New Roman" w:hAnsi="Times New Roman" w:eastAsia="Times New Roman" w:cs="Times New Roman"/>
          <w:sz w:val="24"/>
          <w:szCs w:val="24"/>
          <w:lang w:val="en-US"/>
        </w:rPr>
        <w:t xml:space="preserve"> about the main points of each document at the end of class; they may use exit tickets</w:t>
      </w:r>
      <w:r w:rsidRPr="406932EE" w:rsidR="00D425AF">
        <w:rPr>
          <w:rFonts w:ascii="Times New Roman" w:hAnsi="Times New Roman" w:eastAsia="Times New Roman" w:cs="Times New Roman"/>
          <w:sz w:val="24"/>
          <w:szCs w:val="24"/>
          <w:lang w:val="en-US"/>
        </w:rPr>
        <w:t xml:space="preserve"> to ask students which perspective they most agreed with and why</w:t>
      </w:r>
      <w:r w:rsidRPr="406932EE" w:rsidR="00D425AF">
        <w:rPr>
          <w:rFonts w:ascii="Times New Roman" w:hAnsi="Times New Roman" w:eastAsia="Times New Roman" w:cs="Times New Roman"/>
          <w:sz w:val="24"/>
          <w:szCs w:val="24"/>
          <w:lang w:val="en-US"/>
        </w:rPr>
        <w:t xml:space="preserve">.  </w:t>
      </w:r>
    </w:p>
    <w:p w:rsidRPr="00485505" w:rsidR="00E977F4" w:rsidP="406932EE" w:rsidRDefault="00D425AF" w14:paraId="32DF54A8"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The teacher should remind students that these writers and sources influenced the SNCC students whose perspectives they will be taking during the Convention. Many of the beliefs of these writers shaped the SNCC platform in the </w:t>
      </w:r>
      <w:r w:rsidRPr="406932EE" w:rsidR="00D425AF">
        <w:rPr>
          <w:rFonts w:ascii="Times New Roman" w:hAnsi="Times New Roman" w:eastAsia="Times New Roman" w:cs="Times New Roman"/>
          <w:sz w:val="24"/>
          <w:szCs w:val="24"/>
          <w:lang w:val="en-US"/>
        </w:rPr>
        <w:t>past, and</w:t>
      </w:r>
      <w:r w:rsidRPr="406932EE" w:rsidR="00D425AF">
        <w:rPr>
          <w:rFonts w:ascii="Times New Roman" w:hAnsi="Times New Roman" w:eastAsia="Times New Roman" w:cs="Times New Roman"/>
          <w:sz w:val="24"/>
          <w:szCs w:val="24"/>
          <w:lang w:val="en-US"/>
        </w:rPr>
        <w:t xml:space="preserve"> will continue to do so in the 1967 </w:t>
      </w:r>
      <w:r w:rsidRPr="406932EE" w:rsidR="00D425AF">
        <w:rPr>
          <w:rFonts w:ascii="Times New Roman" w:hAnsi="Times New Roman" w:eastAsia="Times New Roman" w:cs="Times New Roman"/>
          <w:sz w:val="24"/>
          <w:szCs w:val="24"/>
          <w:lang w:val="en-US"/>
        </w:rPr>
        <w:t>vote</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2B" w14:textId="0C339B73">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Lesson 4: SNCC Convention Vote 1967 (2-3 class periods) </w:t>
      </w:r>
    </w:p>
    <w:p w:rsidRPr="00485505" w:rsidR="008B770E" w:rsidP="406932EE" w:rsidRDefault="00D425AF" w14:paraId="0000002C"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During this lesson, the teacher will moderate a convention to mimic the 1967 platform vote by SNCC</w:t>
      </w:r>
      <w:r w:rsidRPr="406932EE" w:rsidR="00D425AF">
        <w:rPr>
          <w:rFonts w:ascii="Times New Roman" w:hAnsi="Times New Roman" w:eastAsia="Times New Roman" w:cs="Times New Roman"/>
          <w:sz w:val="24"/>
          <w:szCs w:val="24"/>
          <w:lang w:val="en-US"/>
        </w:rPr>
        <w:t xml:space="preserve">.  </w:t>
      </w:r>
    </w:p>
    <w:p w:rsidRPr="00485505" w:rsidR="008B770E" w:rsidRDefault="00D425AF" w14:paraId="0000002D" w14:textId="77777777">
      <w:pPr>
        <w:shd w:val="clear" w:color="auto" w:fill="FFFFFF"/>
        <w:spacing w:after="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To begin, teacher should ask students: </w:t>
      </w:r>
    </w:p>
    <w:p w:rsidRPr="00485505" w:rsidR="008B770E" w:rsidRDefault="00D425AF" w14:paraId="0000002E" w14:textId="77777777">
      <w:pPr>
        <w:numPr>
          <w:ilvl w:val="0"/>
          <w:numId w:val="6"/>
        </w:numPr>
        <w:ind w:left="144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What is SNCC? Do you know any SNCC members? </w:t>
      </w:r>
    </w:p>
    <w:p w:rsidRPr="00485505" w:rsidR="008B770E" w:rsidRDefault="00D425AF" w14:paraId="0000002F" w14:textId="77777777">
      <w:pPr>
        <w:numPr>
          <w:ilvl w:val="0"/>
          <w:numId w:val="8"/>
        </w:numPr>
        <w:ind w:left="2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Student Non-violent Coordinating Committee. John Lewis, Stokely Carmichael, Fannie Lou Hamer </w:t>
      </w:r>
    </w:p>
    <w:p w:rsidRPr="00485505" w:rsidR="008B770E" w:rsidP="406932EE" w:rsidRDefault="00D425AF" w14:paraId="00000030" w14:textId="77777777" w14:noSpellErr="1">
      <w:pPr>
        <w:numPr>
          <w:ilvl w:val="0"/>
          <w:numId w:val="1"/>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How is it different from other groups </w:t>
      </w:r>
      <w:r w:rsidRPr="406932EE" w:rsidR="00D425AF">
        <w:rPr>
          <w:rFonts w:ascii="Times New Roman" w:hAnsi="Times New Roman" w:eastAsia="Times New Roman" w:cs="Times New Roman"/>
          <w:sz w:val="24"/>
          <w:szCs w:val="24"/>
          <w:lang w:val="en-US"/>
        </w:rPr>
        <w:t>we’ve</w:t>
      </w:r>
      <w:r w:rsidRPr="406932EE" w:rsidR="00D425AF">
        <w:rPr>
          <w:rFonts w:ascii="Times New Roman" w:hAnsi="Times New Roman" w:eastAsia="Times New Roman" w:cs="Times New Roman"/>
          <w:sz w:val="24"/>
          <w:szCs w:val="24"/>
          <w:lang w:val="en-US"/>
        </w:rPr>
        <w:t xml:space="preserve"> studied in the CRM? </w:t>
      </w:r>
    </w:p>
    <w:p w:rsidRPr="00485505" w:rsidR="008B770E" w:rsidP="406932EE" w:rsidRDefault="00D425AF" w14:paraId="00000031" w14:textId="77777777" w14:noSpellErr="1">
      <w:pPr>
        <w:numPr>
          <w:ilvl w:val="0"/>
          <w:numId w:val="11"/>
        </w:numPr>
        <w:ind w:left="2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Student-led, non-violent, </w:t>
      </w:r>
      <w:r w:rsidRPr="406932EE" w:rsidR="00D425AF">
        <w:rPr>
          <w:rFonts w:ascii="Times New Roman" w:hAnsi="Times New Roman" w:eastAsia="Times New Roman" w:cs="Times New Roman"/>
          <w:sz w:val="24"/>
          <w:szCs w:val="24"/>
          <w:lang w:val="en-US"/>
        </w:rPr>
        <w:t>don’t</w:t>
      </w:r>
      <w:r w:rsidRPr="406932EE" w:rsidR="00D425AF">
        <w:rPr>
          <w:rFonts w:ascii="Times New Roman" w:hAnsi="Times New Roman" w:eastAsia="Times New Roman" w:cs="Times New Roman"/>
          <w:sz w:val="24"/>
          <w:szCs w:val="24"/>
          <w:lang w:val="en-US"/>
        </w:rPr>
        <w:t xml:space="preserve"> want to be overshadowed by SCLC and King </w:t>
      </w:r>
    </w:p>
    <w:p w:rsidRPr="00485505" w:rsidR="008B770E" w:rsidP="406932EE" w:rsidRDefault="00D425AF" w14:paraId="00000032" w14:textId="77777777" w14:noSpellErr="1">
      <w:pPr>
        <w:numPr>
          <w:ilvl w:val="0"/>
          <w:numId w:val="7"/>
        </w:numPr>
        <w:ind w:left="144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What events </w:t>
      </w:r>
      <w:r w:rsidRPr="406932EE" w:rsidR="00D425AF">
        <w:rPr>
          <w:rFonts w:ascii="Times New Roman" w:hAnsi="Times New Roman" w:eastAsia="Times New Roman" w:cs="Times New Roman"/>
          <w:sz w:val="24"/>
          <w:szCs w:val="24"/>
          <w:lang w:val="en-US"/>
        </w:rPr>
        <w:t>have</w:t>
      </w:r>
      <w:r w:rsidRPr="406932EE" w:rsidR="00D425AF">
        <w:rPr>
          <w:rFonts w:ascii="Times New Roman" w:hAnsi="Times New Roman" w:eastAsia="Times New Roman" w:cs="Times New Roman"/>
          <w:sz w:val="24"/>
          <w:szCs w:val="24"/>
          <w:lang w:val="en-US"/>
        </w:rPr>
        <w:t xml:space="preserve"> SNCC participated in? </w:t>
      </w:r>
    </w:p>
    <w:p w:rsidRPr="00485505" w:rsidR="008B770E" w:rsidRDefault="00D425AF" w14:paraId="00000033" w14:textId="77777777">
      <w:pPr>
        <w:numPr>
          <w:ilvl w:val="0"/>
          <w:numId w:val="3"/>
        </w:numPr>
        <w:ind w:left="2160"/>
        <w:rPr>
          <w:rFonts w:ascii="Times New Roman" w:hAnsi="Times New Roman" w:eastAsia="Times New Roman" w:cs="Times New Roman"/>
          <w:sz w:val="24"/>
          <w:szCs w:val="24"/>
        </w:rPr>
      </w:pPr>
      <w:r w:rsidRPr="00485505">
        <w:rPr>
          <w:rFonts w:ascii="Times New Roman" w:hAnsi="Times New Roman" w:eastAsia="Times New Roman" w:cs="Times New Roman"/>
          <w:sz w:val="24"/>
          <w:szCs w:val="24"/>
        </w:rPr>
        <w:t xml:space="preserve">Freedom Rides, Freedom Summer </w:t>
      </w:r>
    </w:p>
    <w:p w:rsidRPr="00485505" w:rsidR="00E977F4" w:rsidRDefault="00E977F4" w14:paraId="1BCF1838" w14:textId="77777777">
      <w:pPr>
        <w:numPr>
          <w:ilvl w:val="0"/>
          <w:numId w:val="3"/>
        </w:numPr>
        <w:ind w:left="2160"/>
        <w:rPr>
          <w:rFonts w:ascii="Times New Roman" w:hAnsi="Times New Roman" w:eastAsia="Times New Roman" w:cs="Times New Roman"/>
          <w:sz w:val="24"/>
          <w:szCs w:val="24"/>
        </w:rPr>
      </w:pPr>
    </w:p>
    <w:p w:rsidRPr="00485505" w:rsidR="008B770E" w:rsidP="406932EE" w:rsidRDefault="00D425AF" w14:paraId="00000034" w14:textId="59069C1B"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After this review,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should reveal to students that in 1966 and 1967, SNCC was at a crossroads. Teacher and students will read the </w:t>
      </w:r>
      <w:r w:rsidRPr="406932EE" w:rsidR="00D425AF">
        <w:rPr>
          <w:rFonts w:ascii="Times New Roman" w:hAnsi="Times New Roman" w:eastAsia="Times New Roman" w:cs="Times New Roman"/>
          <w:b w:val="1"/>
          <w:bCs w:val="1"/>
          <w:sz w:val="24"/>
          <w:szCs w:val="24"/>
          <w:u w:val="single"/>
          <w:lang w:val="en-US"/>
        </w:rPr>
        <w:t>“The Racial Divide in the United States in 1967: A Vote for the Future of the Movement” overview scaffold</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together to situate themselves and reveal the task before them: voting on a new platform for SNCC in 1967. </w:t>
      </w:r>
      <w:r w:rsidRPr="406932EE" w:rsidR="00E977F4">
        <w:rPr>
          <w:rFonts w:ascii="Times New Roman" w:hAnsi="Times New Roman" w:eastAsia="Times New Roman" w:cs="Times New Roman"/>
          <w:sz w:val="24"/>
          <w:szCs w:val="24"/>
          <w:lang w:val="en-US"/>
        </w:rPr>
        <w:t>A</w:t>
      </w:r>
      <w:r w:rsidRPr="406932EE" w:rsidR="00CF55E4">
        <w:rPr>
          <w:rFonts w:ascii="Times New Roman" w:hAnsi="Times New Roman" w:eastAsia="Times New Roman" w:cs="Times New Roman"/>
          <w:sz w:val="24"/>
          <w:szCs w:val="24"/>
          <w:lang w:val="en-US"/>
        </w:rPr>
        <w:t xml:space="preserve">n adapted scaffold for students on a lower reading level can be found </w:t>
      </w:r>
      <w:r w:rsidRPr="406932EE" w:rsidR="00CF55E4">
        <w:rPr>
          <w:rFonts w:ascii="Times New Roman" w:hAnsi="Times New Roman" w:eastAsia="Times New Roman" w:cs="Times New Roman"/>
          <w:b w:val="1"/>
          <w:bCs w:val="1"/>
          <w:sz w:val="24"/>
          <w:szCs w:val="24"/>
          <w:u w:val="single"/>
          <w:lang w:val="en-US"/>
        </w:rPr>
        <w:t>here.</w:t>
      </w:r>
    </w:p>
    <w:p w:rsidRPr="00485505" w:rsidR="008B770E" w:rsidP="406932EE" w:rsidRDefault="00D425AF" w14:paraId="00000035" w14:textId="577E733C"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reveal the fictional perspectives of the SNCC members present at the Convention and show students that each perspective brings a different view on the three voting topics discussed in the overview scaffold. Teacher will then move students into those groups (either 4 or 5 students) and provide each group with their assigned perspective and associated scaffolds (</w:t>
      </w:r>
      <w:r w:rsidRPr="406932EE" w:rsidR="00D425AF">
        <w:rPr>
          <w:rFonts w:ascii="Times New Roman" w:hAnsi="Times New Roman" w:eastAsia="Times New Roman" w:cs="Times New Roman"/>
          <w:b w:val="1"/>
          <w:bCs w:val="1"/>
          <w:sz w:val="24"/>
          <w:szCs w:val="24"/>
          <w:u w:val="single"/>
          <w:lang w:val="en-US"/>
        </w:rPr>
        <w:t>group profile</w:t>
      </w:r>
      <w:r w:rsidRPr="406932EE" w:rsidR="00CF55E4">
        <w:rPr>
          <w:rFonts w:ascii="Times New Roman" w:hAnsi="Times New Roman" w:eastAsia="Times New Roman" w:cs="Times New Roman"/>
          <w:b w:val="1"/>
          <w:bCs w:val="1"/>
          <w:sz w:val="24"/>
          <w:szCs w:val="24"/>
          <w:u w:val="single"/>
          <w:lang w:val="en-US"/>
        </w:rPr>
        <w:t>s</w:t>
      </w:r>
      <w:r w:rsidRPr="406932EE" w:rsidR="0024697E">
        <w:rPr>
          <w:rFonts w:ascii="Times New Roman" w:hAnsi="Times New Roman" w:eastAsia="Times New Roman" w:cs="Times New Roman"/>
          <w:b w:val="1"/>
          <w:bCs w:val="1"/>
          <w:sz w:val="24"/>
          <w:szCs w:val="24"/>
          <w:u w:val="single"/>
          <w:lang w:val="en-US"/>
        </w:rPr>
        <w:t xml:space="preserve"> (on level and accommodated for lower reading levels)</w:t>
      </w:r>
      <w:r w:rsidRPr="406932EE" w:rsidR="00D425AF">
        <w:rPr>
          <w:rFonts w:ascii="Times New Roman" w:hAnsi="Times New Roman" w:eastAsia="Times New Roman" w:cs="Times New Roman"/>
          <w:sz w:val="24"/>
          <w:szCs w:val="24"/>
          <w:lang w:val="en-US"/>
        </w:rPr>
        <w:t>,</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b w:val="1"/>
          <w:bCs w:val="1"/>
          <w:sz w:val="24"/>
          <w:szCs w:val="24"/>
          <w:u w:val="single"/>
          <w:lang w:val="en-US"/>
        </w:rPr>
        <w:t>culminating activity instructions</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b w:val="1"/>
          <w:bCs w:val="1"/>
          <w:sz w:val="24"/>
          <w:szCs w:val="24"/>
          <w:u w:val="single"/>
          <w:lang w:val="en-US"/>
        </w:rPr>
        <w:t>spokesperson &amp; aide prep sheet</w:t>
      </w:r>
      <w:r w:rsidRPr="406932EE" w:rsidR="00D425AF">
        <w:rPr>
          <w:rFonts w:ascii="Times New Roman" w:hAnsi="Times New Roman" w:eastAsia="Times New Roman" w:cs="Times New Roman"/>
          <w:sz w:val="24"/>
          <w:szCs w:val="24"/>
          <w:u w:val="single"/>
          <w:lang w:val="en-US"/>
        </w:rPr>
        <w:t>,</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b w:val="1"/>
          <w:bCs w:val="1"/>
          <w:sz w:val="24"/>
          <w:szCs w:val="24"/>
          <w:u w:val="single"/>
          <w:lang w:val="en-US"/>
        </w:rPr>
        <w:t>cross examiner prep sheet</w:t>
      </w:r>
      <w:r w:rsidRPr="406932EE" w:rsidR="00D425AF">
        <w:rPr>
          <w:rFonts w:ascii="Times New Roman" w:hAnsi="Times New Roman" w:eastAsia="Times New Roman" w:cs="Times New Roman"/>
          <w:sz w:val="24"/>
          <w:szCs w:val="24"/>
          <w:lang w:val="en-US"/>
        </w:rPr>
        <w:t>, and</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b w:val="1"/>
          <w:bCs w:val="1"/>
          <w:sz w:val="24"/>
          <w:szCs w:val="24"/>
          <w:u w:val="single"/>
          <w:lang w:val="en-US"/>
        </w:rPr>
        <w:t>perspective cheat sheet</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6" w14:textId="77777777">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Together as a class,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read over the </w:t>
      </w:r>
      <w:r w:rsidRPr="406932EE" w:rsidR="00D425AF">
        <w:rPr>
          <w:rFonts w:ascii="Times New Roman" w:hAnsi="Times New Roman" w:eastAsia="Times New Roman" w:cs="Times New Roman"/>
          <w:b w:val="1"/>
          <w:bCs w:val="1"/>
          <w:sz w:val="24"/>
          <w:szCs w:val="24"/>
          <w:u w:val="single"/>
          <w:lang w:val="en-US"/>
        </w:rPr>
        <w:t>culminating activity instruction sheet</w:t>
      </w:r>
      <w:r w:rsidRPr="406932EE" w:rsidR="00D425AF">
        <w:rPr>
          <w:rFonts w:ascii="Times New Roman" w:hAnsi="Times New Roman" w:eastAsia="Times New Roman" w:cs="Times New Roman"/>
          <w:sz w:val="24"/>
          <w:szCs w:val="24"/>
          <w:lang w:val="en-US"/>
        </w:rPr>
        <w:t xml:space="preserve"> and have students pick roles that are best suited for them.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then show examples of what a convention looks and sounds like (</w:t>
      </w:r>
      <w:r w:rsidRPr="406932EE" w:rsidR="00D425AF">
        <w:rPr>
          <w:rFonts w:ascii="Times New Roman" w:hAnsi="Times New Roman" w:eastAsia="Times New Roman" w:cs="Times New Roman"/>
          <w:b w:val="1"/>
          <w:bCs w:val="1"/>
          <w:sz w:val="24"/>
          <w:szCs w:val="24"/>
          <w:u w:val="single"/>
          <w:lang w:val="en-US"/>
        </w:rPr>
        <w:t xml:space="preserve">SNCC debate </w:t>
      </w:r>
      <w:r w:rsidRPr="406932EE" w:rsidR="00D425AF">
        <w:rPr>
          <w:rFonts w:ascii="Times New Roman" w:hAnsi="Times New Roman" w:eastAsia="Times New Roman" w:cs="Times New Roman"/>
          <w:b w:val="1"/>
          <w:bCs w:val="1"/>
          <w:sz w:val="24"/>
          <w:szCs w:val="24"/>
          <w:u w:val="single"/>
          <w:lang w:val="en-US"/>
        </w:rPr>
        <w:t>powerpoint</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show students the </w:t>
      </w:r>
      <w:r w:rsidRPr="406932EE" w:rsidR="00D425AF">
        <w:rPr>
          <w:rFonts w:ascii="Times New Roman" w:hAnsi="Times New Roman" w:eastAsia="Times New Roman" w:cs="Times New Roman"/>
          <w:b w:val="1"/>
          <w:bCs w:val="1"/>
          <w:sz w:val="24"/>
          <w:szCs w:val="24"/>
          <w:u w:val="single"/>
          <w:lang w:val="en-US"/>
        </w:rPr>
        <w:t>convention schedule</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and who will speak and at what time.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remind students that at the end of the convention, the entire class will drop their assigned perspective and act as neutral members of SNCC and vote on its new platform based on the arguments made during the con</w:t>
      </w:r>
      <w:r w:rsidRPr="406932EE" w:rsidR="00D425AF">
        <w:rPr>
          <w:rFonts w:ascii="Times New Roman" w:hAnsi="Times New Roman" w:eastAsia="Times New Roman" w:cs="Times New Roman"/>
          <w:sz w:val="24"/>
          <w:szCs w:val="24"/>
          <w:lang w:val="en-US"/>
        </w:rPr>
        <w:t>vention</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7"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If desired,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can also remind students that many SNCC members were not much older than they are now – feeling similar feelings of frustration and fear about their current political climate. SNCC’s vote in 1967 reminds us that students have the power to be involved politically and affect the future of their country</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8"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At this point,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can </w:t>
      </w:r>
      <w:r w:rsidRPr="406932EE" w:rsidR="00D425AF">
        <w:rPr>
          <w:rFonts w:ascii="Times New Roman" w:hAnsi="Times New Roman" w:eastAsia="Times New Roman" w:cs="Times New Roman"/>
          <w:sz w:val="24"/>
          <w:szCs w:val="24"/>
          <w:lang w:val="en-US"/>
        </w:rPr>
        <w:t>ask for</w:t>
      </w:r>
      <w:r w:rsidRPr="406932EE" w:rsidR="00D425AF">
        <w:rPr>
          <w:rFonts w:ascii="Times New Roman" w:hAnsi="Times New Roman" w:eastAsia="Times New Roman" w:cs="Times New Roman"/>
          <w:sz w:val="24"/>
          <w:szCs w:val="24"/>
          <w:lang w:val="en-US"/>
        </w:rPr>
        <w:t xml:space="preserve"> questions and release students to start with reading their </w:t>
      </w:r>
      <w:r w:rsidRPr="406932EE" w:rsidR="00D425AF">
        <w:rPr>
          <w:rFonts w:ascii="Times New Roman" w:hAnsi="Times New Roman" w:eastAsia="Times New Roman" w:cs="Times New Roman"/>
          <w:b w:val="1"/>
          <w:bCs w:val="1"/>
          <w:sz w:val="24"/>
          <w:szCs w:val="24"/>
          <w:u w:val="single"/>
          <w:lang w:val="en-US"/>
        </w:rPr>
        <w:t>perspective profile</w:t>
      </w:r>
      <w:r w:rsidRPr="406932EE" w:rsidR="00D425AF">
        <w:rPr>
          <w:rFonts w:ascii="Times New Roman" w:hAnsi="Times New Roman" w:eastAsia="Times New Roman" w:cs="Times New Roman"/>
          <w:sz w:val="24"/>
          <w:szCs w:val="24"/>
          <w:lang w:val="en-US"/>
        </w:rPr>
        <w:t xml:space="preserve"> first as a group, then beginning to work on their assigned roles. </w:t>
      </w:r>
    </w:p>
    <w:p w:rsidRPr="00485505" w:rsidR="008B770E" w:rsidP="406932EE" w:rsidRDefault="00D425AF" w14:paraId="00000039"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Teacher will soft scaffold around the room, reminding students that </w:t>
      </w:r>
      <w:r w:rsidRPr="406932EE" w:rsidR="00D425AF">
        <w:rPr>
          <w:rFonts w:ascii="Times New Roman" w:hAnsi="Times New Roman" w:eastAsia="Times New Roman" w:cs="Times New Roman"/>
          <w:sz w:val="24"/>
          <w:szCs w:val="24"/>
          <w:u w:val="single"/>
          <w:lang w:val="en-US"/>
        </w:rPr>
        <w:t>both the text and quotes</w:t>
      </w:r>
      <w:r w:rsidRPr="406932EE" w:rsidR="00D425AF">
        <w:rPr>
          <w:rFonts w:ascii="Times New Roman" w:hAnsi="Times New Roman" w:eastAsia="Times New Roman" w:cs="Times New Roman"/>
          <w:sz w:val="24"/>
          <w:szCs w:val="24"/>
          <w:lang w:val="en-US"/>
        </w:rPr>
        <w:t xml:space="preserve"> on the </w:t>
      </w:r>
      <w:r w:rsidRPr="406932EE" w:rsidR="00D425AF">
        <w:rPr>
          <w:rFonts w:ascii="Times New Roman" w:hAnsi="Times New Roman" w:eastAsia="Times New Roman" w:cs="Times New Roman"/>
          <w:b w:val="1"/>
          <w:bCs w:val="1"/>
          <w:sz w:val="24"/>
          <w:szCs w:val="24"/>
          <w:u w:val="single"/>
          <w:lang w:val="en-US"/>
        </w:rPr>
        <w:t>profiles</w:t>
      </w:r>
      <w:r w:rsidRPr="406932EE" w:rsidR="00D425AF">
        <w:rPr>
          <w:rFonts w:ascii="Times New Roman" w:hAnsi="Times New Roman" w:eastAsia="Times New Roman" w:cs="Times New Roman"/>
          <w:sz w:val="24"/>
          <w:szCs w:val="24"/>
          <w:u w:val="single"/>
          <w:lang w:val="en-US"/>
        </w:rPr>
        <w:t xml:space="preserve"> </w:t>
      </w:r>
      <w:r w:rsidRPr="406932EE" w:rsidR="00D425AF">
        <w:rPr>
          <w:rFonts w:ascii="Times New Roman" w:hAnsi="Times New Roman" w:eastAsia="Times New Roman" w:cs="Times New Roman"/>
          <w:sz w:val="24"/>
          <w:szCs w:val="24"/>
          <w:lang w:val="en-US"/>
        </w:rPr>
        <w:t xml:space="preserve">provide material for arguments for their positions.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should remind students that the arguments are not printed on the </w:t>
      </w:r>
      <w:r w:rsidRPr="406932EE" w:rsidR="00D425AF">
        <w:rPr>
          <w:rFonts w:ascii="Times New Roman" w:hAnsi="Times New Roman" w:eastAsia="Times New Roman" w:cs="Times New Roman"/>
          <w:b w:val="1"/>
          <w:bCs w:val="1"/>
          <w:sz w:val="24"/>
          <w:szCs w:val="24"/>
          <w:u w:val="single"/>
          <w:lang w:val="en-US"/>
        </w:rPr>
        <w:t>profiles</w:t>
      </w:r>
      <w:r w:rsidRPr="406932EE" w:rsidR="00D425AF">
        <w:rPr>
          <w:rFonts w:ascii="Times New Roman" w:hAnsi="Times New Roman" w:eastAsia="Times New Roman" w:cs="Times New Roman"/>
          <w:sz w:val="24"/>
          <w:szCs w:val="24"/>
          <w:lang w:val="en-US"/>
        </w:rPr>
        <w:t xml:space="preserve"> for them; they must create and support the arguments in their own words. We anticipate students may struggle </w:t>
      </w:r>
      <w:r w:rsidRPr="406932EE" w:rsidR="00D425AF">
        <w:rPr>
          <w:rFonts w:ascii="Times New Roman" w:hAnsi="Times New Roman" w:eastAsia="Times New Roman" w:cs="Times New Roman"/>
          <w:sz w:val="24"/>
          <w:szCs w:val="24"/>
          <w:lang w:val="en-US"/>
        </w:rPr>
        <w:t>on</w:t>
      </w:r>
      <w:r w:rsidRPr="406932EE" w:rsidR="00D425AF">
        <w:rPr>
          <w:rFonts w:ascii="Times New Roman" w:hAnsi="Times New Roman" w:eastAsia="Times New Roman" w:cs="Times New Roman"/>
          <w:sz w:val="24"/>
          <w:szCs w:val="24"/>
          <w:lang w:val="en-US"/>
        </w:rPr>
        <w:t xml:space="preserve"> creating cross examining questions and answers – have them refer to the models printed on the scaffolds as well as the </w:t>
      </w:r>
      <w:r w:rsidRPr="406932EE" w:rsidR="00D425AF">
        <w:rPr>
          <w:rFonts w:ascii="Times New Roman" w:hAnsi="Times New Roman" w:eastAsia="Times New Roman" w:cs="Times New Roman"/>
          <w:b w:val="1"/>
          <w:bCs w:val="1"/>
          <w:sz w:val="24"/>
          <w:szCs w:val="24"/>
          <w:u w:val="single"/>
          <w:lang w:val="en-US"/>
        </w:rPr>
        <w:t>Perspective Cheat Sheet</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A" w14:textId="77777777">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On the second day of the activity, the teacher will moderate the convention using the </w:t>
      </w:r>
      <w:r w:rsidRPr="406932EE" w:rsidR="00D425AF">
        <w:rPr>
          <w:rFonts w:ascii="Times New Roman" w:hAnsi="Times New Roman" w:eastAsia="Times New Roman" w:cs="Times New Roman"/>
          <w:b w:val="1"/>
          <w:bCs w:val="1"/>
          <w:sz w:val="24"/>
          <w:szCs w:val="24"/>
          <w:u w:val="single"/>
          <w:lang w:val="en-US"/>
        </w:rPr>
        <w:t>SNCC Debate Moderator Script</w:t>
      </w:r>
      <w:r w:rsidRPr="406932EE" w:rsidR="00D425AF">
        <w:rPr>
          <w:rFonts w:ascii="Times New Roman" w:hAnsi="Times New Roman" w:eastAsia="Times New Roman" w:cs="Times New Roman"/>
          <w:sz w:val="24"/>
          <w:szCs w:val="24"/>
          <w:u w:val="single"/>
          <w:lang w:val="en-US"/>
        </w:rPr>
        <w:t xml:space="preserve">. </w:t>
      </w:r>
      <w:r w:rsidRPr="406932EE" w:rsidR="00D425AF">
        <w:rPr>
          <w:rFonts w:ascii="Times New Roman" w:hAnsi="Times New Roman" w:eastAsia="Times New Roman" w:cs="Times New Roman"/>
          <w:sz w:val="24"/>
          <w:szCs w:val="24"/>
          <w:lang w:val="en-US"/>
        </w:rPr>
        <w:t>The teacher will begin by reiterating the three topics to be decided on today: inclusion vs. exclusion, non-violence vs. violence/</w:t>
      </w:r>
      <w:r w:rsidRPr="406932EE" w:rsidR="00D425AF">
        <w:rPr>
          <w:rFonts w:ascii="Times New Roman" w:hAnsi="Times New Roman" w:eastAsia="Times New Roman" w:cs="Times New Roman"/>
          <w:sz w:val="24"/>
          <w:szCs w:val="24"/>
          <w:lang w:val="en-US"/>
        </w:rPr>
        <w:t>self defense</w:t>
      </w:r>
      <w:r w:rsidRPr="406932EE" w:rsidR="00D425AF">
        <w:rPr>
          <w:rFonts w:ascii="Times New Roman" w:hAnsi="Times New Roman" w:eastAsia="Times New Roman" w:cs="Times New Roman"/>
          <w:sz w:val="24"/>
          <w:szCs w:val="24"/>
          <w:lang w:val="en-US"/>
        </w:rPr>
        <w:t xml:space="preserve">, and political equality vs. economic equality. The teacher will show the </w:t>
      </w:r>
      <w:r w:rsidRPr="406932EE" w:rsidR="00D425AF">
        <w:rPr>
          <w:rFonts w:ascii="Times New Roman" w:hAnsi="Times New Roman" w:eastAsia="Times New Roman" w:cs="Times New Roman"/>
          <w:b w:val="1"/>
          <w:bCs w:val="1"/>
          <w:sz w:val="24"/>
          <w:szCs w:val="24"/>
          <w:u w:val="single"/>
          <w:lang w:val="en-US"/>
        </w:rPr>
        <w:t>convention schedule</w:t>
      </w:r>
      <w:r w:rsidRPr="406932EE" w:rsidR="00D425AF">
        <w:rPr>
          <w:rFonts w:ascii="Times New Roman" w:hAnsi="Times New Roman" w:eastAsia="Times New Roman" w:cs="Times New Roman"/>
          <w:sz w:val="24"/>
          <w:szCs w:val="24"/>
          <w:lang w:val="en-US"/>
        </w:rPr>
        <w:t xml:space="preserve"> on the </w:t>
      </w:r>
      <w:r w:rsidRPr="406932EE" w:rsidR="00D425AF">
        <w:rPr>
          <w:rFonts w:ascii="Times New Roman" w:hAnsi="Times New Roman" w:eastAsia="Times New Roman" w:cs="Times New Roman"/>
          <w:sz w:val="24"/>
          <w:szCs w:val="24"/>
          <w:lang w:val="en-US"/>
        </w:rPr>
        <w:t>board</w:t>
      </w:r>
      <w:r w:rsidRPr="406932EE" w:rsidR="00D425AF">
        <w:rPr>
          <w:rFonts w:ascii="Times New Roman" w:hAnsi="Times New Roman" w:eastAsia="Times New Roman" w:cs="Times New Roman"/>
          <w:sz w:val="24"/>
          <w:szCs w:val="24"/>
          <w:lang w:val="en-US"/>
        </w:rPr>
        <w:t xml:space="preserve"> so students know where they are during the </w:t>
      </w:r>
      <w:r w:rsidRPr="406932EE" w:rsidR="00D425AF">
        <w:rPr>
          <w:rFonts w:ascii="Times New Roman" w:hAnsi="Times New Roman" w:eastAsia="Times New Roman" w:cs="Times New Roman"/>
          <w:sz w:val="24"/>
          <w:szCs w:val="24"/>
          <w:lang w:val="en-US"/>
        </w:rPr>
        <w:t>period</w:t>
      </w:r>
      <w:r w:rsidRPr="406932EE" w:rsidR="00D425AF">
        <w:rPr>
          <w:rFonts w:ascii="Times New Roman" w:hAnsi="Times New Roman" w:eastAsia="Times New Roman" w:cs="Times New Roman"/>
          <w:sz w:val="24"/>
          <w:szCs w:val="24"/>
          <w:lang w:val="en-US"/>
        </w:rPr>
        <w:t xml:space="preserve">.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may also show the </w:t>
      </w:r>
      <w:r w:rsidRPr="406932EE" w:rsidR="00D425AF">
        <w:rPr>
          <w:rFonts w:ascii="Times New Roman" w:hAnsi="Times New Roman" w:eastAsia="Times New Roman" w:cs="Times New Roman"/>
          <w:b w:val="1"/>
          <w:bCs w:val="1"/>
          <w:sz w:val="24"/>
          <w:szCs w:val="24"/>
          <w:u w:val="single"/>
          <w:lang w:val="en-US"/>
        </w:rPr>
        <w:t>Historical Examples from the Civil Rights Movement Sheet</w:t>
      </w:r>
      <w:r w:rsidRPr="406932EE" w:rsidR="00D425AF">
        <w:rPr>
          <w:rFonts w:ascii="Times New Roman" w:hAnsi="Times New Roman" w:eastAsia="Times New Roman" w:cs="Times New Roman"/>
          <w:sz w:val="24"/>
          <w:szCs w:val="24"/>
          <w:lang w:val="en-US"/>
        </w:rPr>
        <w:t xml:space="preserve"> during the convention to encourage students to use evidence from the unit to prove their positions.</w:t>
      </w:r>
      <w:r w:rsidRPr="406932EE" w:rsidR="00D425AF">
        <w:rPr>
          <w:rFonts w:ascii="Times New Roman" w:hAnsi="Times New Roman" w:eastAsia="Times New Roman" w:cs="Times New Roman"/>
          <w:sz w:val="24"/>
          <w:szCs w:val="24"/>
          <w:lang w:val="en-US"/>
        </w:rPr>
        <w:t xml:space="preserve"> Plan for at </w:t>
      </w:r>
      <w:r w:rsidRPr="406932EE" w:rsidR="00D425AF">
        <w:rPr>
          <w:rFonts w:ascii="Times New Roman" w:hAnsi="Times New Roman" w:eastAsia="Times New Roman" w:cs="Times New Roman"/>
          <w:sz w:val="24"/>
          <w:szCs w:val="24"/>
          <w:lang w:val="en-US"/>
        </w:rPr>
        <w:t>minimum</w:t>
      </w:r>
      <w:r w:rsidRPr="406932EE" w:rsidR="00D425AF">
        <w:rPr>
          <w:rFonts w:ascii="Times New Roman" w:hAnsi="Times New Roman" w:eastAsia="Times New Roman" w:cs="Times New Roman"/>
          <w:sz w:val="24"/>
          <w:szCs w:val="24"/>
          <w:lang w:val="en-US"/>
        </w:rPr>
        <w:t xml:space="preserve"> ten minutes for each of the three debates.</w:t>
      </w:r>
    </w:p>
    <w:p w:rsidRPr="00485505" w:rsidR="008B770E" w:rsidP="406932EE" w:rsidRDefault="00D425AF" w14:paraId="0000003B" w14:textId="293AF1F3">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The teacher will begin with each team’s positions, then transition into the debate </w:t>
      </w:r>
      <w:r w:rsidRPr="406932EE" w:rsidR="00D425AF">
        <w:rPr>
          <w:rFonts w:ascii="Times New Roman" w:hAnsi="Times New Roman" w:eastAsia="Times New Roman" w:cs="Times New Roman"/>
          <w:sz w:val="24"/>
          <w:szCs w:val="24"/>
          <w:lang w:val="en-US"/>
        </w:rPr>
        <w:t>portion</w:t>
      </w:r>
      <w:r w:rsidRPr="406932EE" w:rsidR="00D425AF">
        <w:rPr>
          <w:rFonts w:ascii="Times New Roman" w:hAnsi="Times New Roman" w:eastAsia="Times New Roman" w:cs="Times New Roman"/>
          <w:sz w:val="24"/>
          <w:szCs w:val="24"/>
          <w:lang w:val="en-US"/>
        </w:rPr>
        <w:t xml:space="preserve">. During each group’s explanation of their positions and their cross examination and answers,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can also serve as a recorder and write/type student statements on the board to help visualize the debate and record arguments in their </w:t>
      </w:r>
      <w:r w:rsidRPr="406932EE" w:rsidR="00D425AF">
        <w:rPr>
          <w:rFonts w:ascii="Times New Roman" w:hAnsi="Times New Roman" w:eastAsia="Times New Roman" w:cs="Times New Roman"/>
          <w:b w:val="1"/>
          <w:bCs w:val="1"/>
          <w:sz w:val="24"/>
          <w:szCs w:val="24"/>
          <w:u w:val="single"/>
          <w:lang w:val="en-US"/>
        </w:rPr>
        <w:t>DRC</w:t>
      </w:r>
      <w:r w:rsidRPr="406932EE" w:rsidR="00D425AF">
        <w:rPr>
          <w:rFonts w:ascii="Times New Roman" w:hAnsi="Times New Roman" w:eastAsia="Times New Roman" w:cs="Times New Roman"/>
          <w:sz w:val="24"/>
          <w:szCs w:val="24"/>
          <w:u w:val="single"/>
          <w:lang w:val="en-US"/>
        </w:rPr>
        <w:t>.</w:t>
      </w:r>
      <w:r w:rsidRPr="406932EE" w:rsidR="00D425AF">
        <w:rPr>
          <w:rFonts w:ascii="Times New Roman" w:hAnsi="Times New Roman" w:eastAsia="Times New Roman" w:cs="Times New Roman"/>
          <w:sz w:val="24"/>
          <w:szCs w:val="24"/>
          <w:lang w:val="en-US"/>
        </w:rPr>
        <w:t xml:space="preserve"> Teacher may also score students’ participation in the convention using the </w:t>
      </w:r>
      <w:r w:rsidRPr="406932EE" w:rsidR="00D425AF">
        <w:rPr>
          <w:rFonts w:ascii="Times New Roman" w:hAnsi="Times New Roman" w:eastAsia="Times New Roman" w:cs="Times New Roman"/>
          <w:b w:val="1"/>
          <w:bCs w:val="1"/>
          <w:sz w:val="24"/>
          <w:szCs w:val="24"/>
          <w:u w:val="single"/>
          <w:lang w:val="en-US"/>
        </w:rPr>
        <w:t>SNCC Convention Rubric</w:t>
      </w:r>
      <w:r w:rsidRPr="406932EE" w:rsidR="00D425AF">
        <w:rPr>
          <w:rFonts w:ascii="Times New Roman" w:hAnsi="Times New Roman" w:eastAsia="Times New Roman" w:cs="Times New Roman"/>
          <w:sz w:val="24"/>
          <w:szCs w:val="24"/>
          <w:lang w:val="en-US"/>
        </w:rPr>
        <w:t xml:space="preserve">. Teacher should encourage </w:t>
      </w:r>
      <w:r w:rsidRPr="406932EE" w:rsidR="00D425AF">
        <w:rPr>
          <w:rFonts w:ascii="Times New Roman" w:hAnsi="Times New Roman" w:eastAsia="Times New Roman" w:cs="Times New Roman"/>
          <w:sz w:val="24"/>
          <w:szCs w:val="24"/>
          <w:lang w:val="en-US"/>
        </w:rPr>
        <w:t>a responsible</w:t>
      </w:r>
      <w:r w:rsidRPr="406932EE" w:rsidR="00D425AF">
        <w:rPr>
          <w:rFonts w:ascii="Times New Roman" w:hAnsi="Times New Roman" w:eastAsia="Times New Roman" w:cs="Times New Roman"/>
          <w:sz w:val="24"/>
          <w:szCs w:val="24"/>
          <w:lang w:val="en-US"/>
        </w:rPr>
        <w:t xml:space="preserve"> use of convention norms (stomping feet, “hear </w:t>
      </w:r>
      <w:r w:rsidRPr="406932EE" w:rsidR="00D425AF">
        <w:rPr>
          <w:rFonts w:ascii="Times New Roman" w:hAnsi="Times New Roman" w:eastAsia="Times New Roman" w:cs="Times New Roman"/>
          <w:sz w:val="24"/>
          <w:szCs w:val="24"/>
          <w:lang w:val="en-US"/>
        </w:rPr>
        <w:t>hear</w:t>
      </w:r>
      <w:r w:rsidRPr="406932EE" w:rsidR="00D425AF">
        <w:rPr>
          <w:rFonts w:ascii="Times New Roman" w:hAnsi="Times New Roman" w:eastAsia="Times New Roman" w:cs="Times New Roman"/>
          <w:sz w:val="24"/>
          <w:szCs w:val="24"/>
          <w:lang w:val="en-US"/>
        </w:rPr>
        <w:t xml:space="preserve">,” hiss) during the debate. It is up to </w:t>
      </w:r>
      <w:r w:rsidRPr="406932EE" w:rsidR="00D425AF">
        <w:rPr>
          <w:rFonts w:ascii="Times New Roman" w:hAnsi="Times New Roman" w:eastAsia="Times New Roman" w:cs="Times New Roman"/>
          <w:sz w:val="24"/>
          <w:szCs w:val="24"/>
          <w:lang w:val="en-US"/>
        </w:rPr>
        <w:t>teacher’s</w:t>
      </w:r>
      <w:r w:rsidRPr="406932EE" w:rsidR="00D425AF">
        <w:rPr>
          <w:rFonts w:ascii="Times New Roman" w:hAnsi="Times New Roman" w:eastAsia="Times New Roman" w:cs="Times New Roman"/>
          <w:sz w:val="24"/>
          <w:szCs w:val="24"/>
          <w:lang w:val="en-US"/>
        </w:rPr>
        <w:t xml:space="preserve"> discretion, but it may be beneficial for all views on inclusion to present first, then all views on exclusion, followed by the </w:t>
      </w:r>
      <w:r w:rsidRPr="406932EE" w:rsidR="00485505">
        <w:rPr>
          <w:rFonts w:ascii="Times New Roman" w:hAnsi="Times New Roman" w:eastAsia="Times New Roman" w:cs="Times New Roman"/>
          <w:sz w:val="24"/>
          <w:szCs w:val="24"/>
          <w:lang w:val="en-US"/>
        </w:rPr>
        <w:t>cross-examination</w:t>
      </w:r>
      <w:r w:rsidRPr="406932EE" w:rsidR="00D425AF">
        <w:rPr>
          <w:rFonts w:ascii="Times New Roman" w:hAnsi="Times New Roman" w:eastAsia="Times New Roman" w:cs="Times New Roman"/>
          <w:sz w:val="24"/>
          <w:szCs w:val="24"/>
          <w:lang w:val="en-US"/>
        </w:rPr>
        <w:t xml:space="preserve"> period</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C"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After all debates have been concluded, the teacher will instruct students to drop their roles and </w:t>
      </w:r>
      <w:r w:rsidRPr="406932EE" w:rsidR="00D425AF">
        <w:rPr>
          <w:rFonts w:ascii="Times New Roman" w:hAnsi="Times New Roman" w:eastAsia="Times New Roman" w:cs="Times New Roman"/>
          <w:sz w:val="24"/>
          <w:szCs w:val="24"/>
          <w:lang w:val="en-US"/>
        </w:rPr>
        <w:t>vote anonymously</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on each part of the potential SNCC platform, based on their own views. This can be done via Microsoft Forms, Google Forms, or on a sheet of paper collected at the end. Before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reveals the votes, </w:t>
      </w:r>
      <w:r w:rsidRPr="406932EE" w:rsidR="00D425AF">
        <w:rPr>
          <w:rFonts w:ascii="Times New Roman" w:hAnsi="Times New Roman" w:eastAsia="Times New Roman" w:cs="Times New Roman"/>
          <w:sz w:val="24"/>
          <w:szCs w:val="24"/>
          <w:lang w:val="en-US"/>
        </w:rPr>
        <w:t>teacher</w:t>
      </w:r>
      <w:r w:rsidRPr="406932EE" w:rsidR="00D425AF">
        <w:rPr>
          <w:rFonts w:ascii="Times New Roman" w:hAnsi="Times New Roman" w:eastAsia="Times New Roman" w:cs="Times New Roman"/>
          <w:sz w:val="24"/>
          <w:szCs w:val="24"/>
          <w:lang w:val="en-US"/>
        </w:rPr>
        <w:t xml:space="preserve"> will have students share out what arguments won them over for each side</w:t>
      </w:r>
      <w:r w:rsidRPr="406932EE" w:rsidR="00D425AF">
        <w:rPr>
          <w:rFonts w:ascii="Times New Roman" w:hAnsi="Times New Roman" w:eastAsia="Times New Roman" w:cs="Times New Roman"/>
          <w:sz w:val="24"/>
          <w:szCs w:val="24"/>
          <w:lang w:val="en-US"/>
        </w:rPr>
        <w:t xml:space="preserve">.  </w:t>
      </w:r>
    </w:p>
    <w:p w:rsidRPr="00485505" w:rsidR="008B770E" w:rsidP="406932EE" w:rsidRDefault="00D425AF" w14:paraId="0000003D"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After the completion of the SNCC platform vote, students will break out into jigsaw groups to finish completing the other perspectives on their Convention Platform DRCs.</w:t>
      </w:r>
      <w:r w:rsidRPr="406932EE" w:rsidR="00D425AF">
        <w:rPr>
          <w:rFonts w:ascii="Times New Roman" w:hAnsi="Times New Roman" w:eastAsia="Times New Roman" w:cs="Times New Roman"/>
          <w:sz w:val="24"/>
          <w:szCs w:val="24"/>
          <w:lang w:val="en-US"/>
        </w:rPr>
        <w:t xml:space="preserve"> Groups will be made up of one student from each perspective. Students will </w:t>
      </w:r>
      <w:r w:rsidRPr="406932EE" w:rsidR="00D425AF">
        <w:rPr>
          <w:rFonts w:ascii="Times New Roman" w:hAnsi="Times New Roman" w:eastAsia="Times New Roman" w:cs="Times New Roman"/>
          <w:sz w:val="24"/>
          <w:szCs w:val="24"/>
          <w:lang w:val="en-US"/>
        </w:rPr>
        <w:t>report out</w:t>
      </w:r>
      <w:r w:rsidRPr="406932EE" w:rsidR="00D425AF">
        <w:rPr>
          <w:rFonts w:ascii="Times New Roman" w:hAnsi="Times New Roman" w:eastAsia="Times New Roman" w:cs="Times New Roman"/>
          <w:sz w:val="24"/>
          <w:szCs w:val="24"/>
          <w:lang w:val="en-US"/>
        </w:rPr>
        <w:t xml:space="preserve"> their perspective for the other group members to fill out on their chart. </w:t>
      </w:r>
    </w:p>
    <w:p w:rsidRPr="00485505" w:rsidR="008B770E" w:rsidP="406932EE" w:rsidRDefault="00D425AF" w14:paraId="0000003E" w14:textId="77777777" w14:noSpellErr="1">
      <w:pPr>
        <w:shd w:val="clear" w:color="auto" w:fill="FFFFFF" w:themeFill="background1"/>
        <w:spacing w:after="160"/>
        <w:rPr>
          <w:rFonts w:ascii="Times New Roman" w:hAnsi="Times New Roman" w:eastAsia="Times New Roman" w:cs="Times New Roman"/>
          <w:sz w:val="24"/>
          <w:szCs w:val="24"/>
          <w:lang w:val="en-US"/>
        </w:rPr>
      </w:pPr>
      <w:r w:rsidRPr="406932EE" w:rsidR="00D425AF">
        <w:rPr>
          <w:rFonts w:ascii="Times New Roman" w:hAnsi="Times New Roman" w:eastAsia="Times New Roman" w:cs="Times New Roman"/>
          <w:sz w:val="24"/>
          <w:szCs w:val="24"/>
          <w:lang w:val="en-US"/>
        </w:rPr>
        <w:t xml:space="preserve">Teacher will reveal the overall votes and tell students that even if they </w:t>
      </w:r>
      <w:r w:rsidRPr="406932EE" w:rsidR="00D425AF">
        <w:rPr>
          <w:rFonts w:ascii="Times New Roman" w:hAnsi="Times New Roman" w:eastAsia="Times New Roman" w:cs="Times New Roman"/>
          <w:sz w:val="24"/>
          <w:szCs w:val="24"/>
          <w:lang w:val="en-US"/>
        </w:rPr>
        <w:t>didn’t</w:t>
      </w:r>
      <w:r w:rsidRPr="406932EE" w:rsidR="00D425AF">
        <w:rPr>
          <w:rFonts w:ascii="Times New Roman" w:hAnsi="Times New Roman" w:eastAsia="Times New Roman" w:cs="Times New Roman"/>
          <w:sz w:val="24"/>
          <w:szCs w:val="24"/>
          <w:lang w:val="en-US"/>
        </w:rPr>
        <w:t xml:space="preserve"> agree with the </w:t>
      </w:r>
      <w:r w:rsidRPr="406932EE" w:rsidR="00D425AF">
        <w:rPr>
          <w:rFonts w:ascii="Times New Roman" w:hAnsi="Times New Roman" w:eastAsia="Times New Roman" w:cs="Times New Roman"/>
          <w:sz w:val="24"/>
          <w:szCs w:val="24"/>
          <w:lang w:val="en-US"/>
        </w:rPr>
        <w:t>final outcome</w:t>
      </w:r>
      <w:r w:rsidRPr="406932EE" w:rsidR="00D425AF">
        <w:rPr>
          <w:rFonts w:ascii="Times New Roman" w:hAnsi="Times New Roman" w:eastAsia="Times New Roman" w:cs="Times New Roman"/>
          <w:sz w:val="24"/>
          <w:szCs w:val="24"/>
          <w:lang w:val="en-US"/>
        </w:rPr>
        <w:t xml:space="preserve">, they will get the chance to fully explain their views in a letter to the editor of SNCC’s newspaper, </w:t>
      </w:r>
      <w:r w:rsidRPr="406932EE" w:rsidR="00D425AF">
        <w:rPr>
          <w:rFonts w:ascii="Times New Roman" w:hAnsi="Times New Roman" w:eastAsia="Times New Roman" w:cs="Times New Roman"/>
          <w:i w:val="1"/>
          <w:iCs w:val="1"/>
          <w:sz w:val="24"/>
          <w:szCs w:val="24"/>
          <w:lang w:val="en-US"/>
        </w:rPr>
        <w:t xml:space="preserve">The Student Voice. </w:t>
      </w:r>
      <w:r w:rsidRPr="406932EE" w:rsidR="00D425AF">
        <w:rPr>
          <w:rFonts w:ascii="Times New Roman" w:hAnsi="Times New Roman" w:eastAsia="Times New Roman" w:cs="Times New Roman"/>
          <w:sz w:val="24"/>
          <w:szCs w:val="24"/>
          <w:lang w:val="en-US"/>
        </w:rPr>
        <w:t xml:space="preserve">Teacher will provide students with the </w:t>
      </w:r>
      <w:r w:rsidRPr="406932EE" w:rsidR="00D425AF">
        <w:rPr>
          <w:rFonts w:ascii="Times New Roman" w:hAnsi="Times New Roman" w:eastAsia="Times New Roman" w:cs="Times New Roman"/>
          <w:b w:val="1"/>
          <w:bCs w:val="1"/>
          <w:sz w:val="24"/>
          <w:szCs w:val="24"/>
          <w:u w:val="single"/>
          <w:lang w:val="en-US"/>
        </w:rPr>
        <w:t>Letter to the Editor</w:t>
      </w:r>
      <w:r w:rsidRPr="406932EE" w:rsidR="00D425AF">
        <w:rPr>
          <w:rFonts w:ascii="Times New Roman" w:hAnsi="Times New Roman" w:eastAsia="Times New Roman" w:cs="Times New Roman"/>
          <w:b w:val="1"/>
          <w:bCs w:val="1"/>
          <w:sz w:val="24"/>
          <w:szCs w:val="24"/>
          <w:lang w:val="en-US"/>
        </w:rPr>
        <w:t xml:space="preserve"> </w:t>
      </w:r>
      <w:r w:rsidRPr="406932EE" w:rsidR="00D425AF">
        <w:rPr>
          <w:rFonts w:ascii="Times New Roman" w:hAnsi="Times New Roman" w:eastAsia="Times New Roman" w:cs="Times New Roman"/>
          <w:sz w:val="24"/>
          <w:szCs w:val="24"/>
          <w:lang w:val="en-US"/>
        </w:rPr>
        <w:t xml:space="preserve">scaffold and provide students with time in class to write the </w:t>
      </w:r>
      <w:r w:rsidRPr="406932EE" w:rsidR="00D425AF">
        <w:rPr>
          <w:rFonts w:ascii="Times New Roman" w:hAnsi="Times New Roman" w:eastAsia="Times New Roman" w:cs="Times New Roman"/>
          <w:sz w:val="24"/>
          <w:szCs w:val="24"/>
          <w:lang w:val="en-US"/>
        </w:rPr>
        <w:t>four paragraph</w:t>
      </w:r>
      <w:r w:rsidRPr="406932EE" w:rsidR="00D425AF">
        <w:rPr>
          <w:rFonts w:ascii="Times New Roman" w:hAnsi="Times New Roman" w:eastAsia="Times New Roman" w:cs="Times New Roman"/>
          <w:sz w:val="24"/>
          <w:szCs w:val="24"/>
          <w:lang w:val="en-US"/>
        </w:rPr>
        <w:t xml:space="preserve"> essay, using the </w:t>
      </w:r>
      <w:r w:rsidRPr="406932EE" w:rsidR="00D425AF">
        <w:rPr>
          <w:rFonts w:ascii="Times New Roman" w:hAnsi="Times New Roman" w:eastAsia="Times New Roman" w:cs="Times New Roman"/>
          <w:b w:val="1"/>
          <w:bCs w:val="1"/>
          <w:sz w:val="24"/>
          <w:szCs w:val="24"/>
          <w:u w:val="single"/>
          <w:lang w:val="en-US"/>
        </w:rPr>
        <w:t>model</w:t>
      </w:r>
      <w:r w:rsidRPr="406932EE" w:rsidR="00D425AF">
        <w:rPr>
          <w:rFonts w:ascii="Times New Roman" w:hAnsi="Times New Roman" w:eastAsia="Times New Roman" w:cs="Times New Roman"/>
          <w:sz w:val="24"/>
          <w:szCs w:val="24"/>
          <w:lang w:val="en-US"/>
        </w:rPr>
        <w:t xml:space="preserve"> provided about Confederate Secession. </w:t>
      </w:r>
    </w:p>
    <w:p w:rsidRPr="00485505" w:rsidR="008B770E" w:rsidRDefault="008B770E" w14:paraId="0000003F" w14:textId="77777777">
      <w:pPr>
        <w:rPr>
          <w:sz w:val="24"/>
          <w:szCs w:val="24"/>
        </w:rPr>
      </w:pPr>
    </w:p>
    <w:sectPr w:rsidRPr="00485505" w:rsidR="008B770E">
      <w:headerReference w:type="even" r:id="rId7"/>
      <w:headerReference w:type="default" r:id="rId8"/>
      <w:footerReference w:type="even" r:id="rId9"/>
      <w:footerReference w:type="default" r:id="rId10"/>
      <w:headerReference w:type="first" r:id="rId11"/>
      <w:footerReference w:type="first" r:id="rId12"/>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01D6" w:rsidP="00D13355" w:rsidRDefault="00B701D6" w14:paraId="55A90CF4" w14:textId="77777777">
      <w:pPr>
        <w:spacing w:line="240" w:lineRule="auto"/>
      </w:pPr>
      <w:r>
        <w:separator/>
      </w:r>
    </w:p>
  </w:endnote>
  <w:endnote w:type="continuationSeparator" w:id="0">
    <w:p w:rsidR="00B701D6" w:rsidP="00D13355" w:rsidRDefault="00B701D6" w14:paraId="58E0464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160C" w:rsidRDefault="003C160C" w14:paraId="36EC95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52104" w:rsidR="00A52104" w:rsidRDefault="00A52104" w14:paraId="62577172" w14:textId="53F7C59D">
    <w:pPr>
      <w:pStyle w:val="Footer"/>
      <w:rPr>
        <w:rFonts w:ascii="Times New Roman" w:hAnsi="Times New Roman" w:cs="Times New Roman"/>
      </w:rPr>
    </w:pPr>
    <w:bookmarkStart w:name="OLE_LINK5" w:id="0"/>
    <w:r w:rsidRPr="007F4FFB">
      <w:rPr>
        <w:rFonts w:ascii="Times New Roman" w:hAnsi="Times New Roman" w:cs="Times New Roman"/>
      </w:rPr>
      <w:t>© PIH Network 202</w:t>
    </w:r>
    <w:r>
      <w:rPr>
        <w:rFonts w:ascii="Times New Roman" w:hAnsi="Times New Roman" w:cs="Times New Roman"/>
      </w:rPr>
      <w:t>5</w:t>
    </w:r>
  </w:p>
  <w:bookmarkEnd w:id="0"/>
  <w:p w:rsidR="00D13355" w:rsidRDefault="00D13355" w14:paraId="511B0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160C" w:rsidRDefault="003C160C" w14:paraId="70B65C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01D6" w:rsidP="00D13355" w:rsidRDefault="00B701D6" w14:paraId="225CC1DA" w14:textId="77777777">
      <w:pPr>
        <w:spacing w:line="240" w:lineRule="auto"/>
      </w:pPr>
      <w:r>
        <w:separator/>
      </w:r>
    </w:p>
  </w:footnote>
  <w:footnote w:type="continuationSeparator" w:id="0">
    <w:p w:rsidR="00B701D6" w:rsidP="00D13355" w:rsidRDefault="00B701D6" w14:paraId="2C5EED3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355" w:rsidRDefault="00D13355" w14:paraId="5B94F4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355" w:rsidRDefault="00D13355" w14:paraId="3E2E22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3355" w:rsidRDefault="00D13355" w14:paraId="058D46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D2A"/>
    <w:multiLevelType w:val="multilevel"/>
    <w:tmpl w:val="60D41D6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63CBD"/>
    <w:multiLevelType w:val="multilevel"/>
    <w:tmpl w:val="BAB06AD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35DC9"/>
    <w:multiLevelType w:val="multilevel"/>
    <w:tmpl w:val="677C7A4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35502"/>
    <w:multiLevelType w:val="multilevel"/>
    <w:tmpl w:val="0D50F41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B064F7"/>
    <w:multiLevelType w:val="multilevel"/>
    <w:tmpl w:val="6A14E7B8"/>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44E83"/>
    <w:multiLevelType w:val="multilevel"/>
    <w:tmpl w:val="5BCCF7E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01564D"/>
    <w:multiLevelType w:val="multilevel"/>
    <w:tmpl w:val="06928E0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85FC8"/>
    <w:multiLevelType w:val="multilevel"/>
    <w:tmpl w:val="A7FAB12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CC4839"/>
    <w:multiLevelType w:val="multilevel"/>
    <w:tmpl w:val="CEFE832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553FC1"/>
    <w:multiLevelType w:val="multilevel"/>
    <w:tmpl w:val="27008D7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093707"/>
    <w:multiLevelType w:val="multilevel"/>
    <w:tmpl w:val="90F2316E"/>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F275BB"/>
    <w:multiLevelType w:val="multilevel"/>
    <w:tmpl w:val="C82CE19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8655B3"/>
    <w:multiLevelType w:val="multilevel"/>
    <w:tmpl w:val="E8FCA426"/>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232E9D"/>
    <w:multiLevelType w:val="multilevel"/>
    <w:tmpl w:val="F40AA3E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62632B"/>
    <w:multiLevelType w:val="multilevel"/>
    <w:tmpl w:val="73D2AF8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E67BCF"/>
    <w:multiLevelType w:val="multilevel"/>
    <w:tmpl w:val="ECD08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8801DB"/>
    <w:multiLevelType w:val="multilevel"/>
    <w:tmpl w:val="B02AB88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745765"/>
    <w:multiLevelType w:val="multilevel"/>
    <w:tmpl w:val="FED2649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61322B"/>
    <w:multiLevelType w:val="multilevel"/>
    <w:tmpl w:val="BFA810AC"/>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356782">
    <w:abstractNumId w:val="4"/>
  </w:num>
  <w:num w:numId="2" w16cid:durableId="540946395">
    <w:abstractNumId w:val="0"/>
  </w:num>
  <w:num w:numId="3" w16cid:durableId="854073163">
    <w:abstractNumId w:val="17"/>
  </w:num>
  <w:num w:numId="4" w16cid:durableId="657995605">
    <w:abstractNumId w:val="3"/>
  </w:num>
  <w:num w:numId="5" w16cid:durableId="238297055">
    <w:abstractNumId w:val="6"/>
  </w:num>
  <w:num w:numId="6" w16cid:durableId="1142036197">
    <w:abstractNumId w:val="12"/>
  </w:num>
  <w:num w:numId="7" w16cid:durableId="381179047">
    <w:abstractNumId w:val="11"/>
  </w:num>
  <w:num w:numId="8" w16cid:durableId="1787000767">
    <w:abstractNumId w:val="10"/>
  </w:num>
  <w:num w:numId="9" w16cid:durableId="1100107700">
    <w:abstractNumId w:val="8"/>
  </w:num>
  <w:num w:numId="10" w16cid:durableId="1775133235">
    <w:abstractNumId w:val="1"/>
  </w:num>
  <w:num w:numId="11" w16cid:durableId="828516659">
    <w:abstractNumId w:val="16"/>
  </w:num>
  <w:num w:numId="12" w16cid:durableId="504974840">
    <w:abstractNumId w:val="18"/>
  </w:num>
  <w:num w:numId="13" w16cid:durableId="486017169">
    <w:abstractNumId w:val="9"/>
  </w:num>
  <w:num w:numId="14" w16cid:durableId="732965210">
    <w:abstractNumId w:val="13"/>
  </w:num>
  <w:num w:numId="15" w16cid:durableId="826746528">
    <w:abstractNumId w:val="14"/>
  </w:num>
  <w:num w:numId="16" w16cid:durableId="1436485091">
    <w:abstractNumId w:val="2"/>
  </w:num>
  <w:num w:numId="17" w16cid:durableId="719089088">
    <w:abstractNumId w:val="7"/>
  </w:num>
  <w:num w:numId="18" w16cid:durableId="1379015798">
    <w:abstractNumId w:val="5"/>
  </w:num>
  <w:num w:numId="19" w16cid:durableId="2130082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0E"/>
    <w:rsid w:val="00000000"/>
    <w:rsid w:val="00082468"/>
    <w:rsid w:val="0024697E"/>
    <w:rsid w:val="003C160C"/>
    <w:rsid w:val="00485505"/>
    <w:rsid w:val="00595EDF"/>
    <w:rsid w:val="00651FDF"/>
    <w:rsid w:val="008B770E"/>
    <w:rsid w:val="00954B18"/>
    <w:rsid w:val="00A52104"/>
    <w:rsid w:val="00B701D6"/>
    <w:rsid w:val="00CE0D76"/>
    <w:rsid w:val="00CF55E4"/>
    <w:rsid w:val="00D13355"/>
    <w:rsid w:val="00D425AF"/>
    <w:rsid w:val="00DC5312"/>
    <w:rsid w:val="00DD13B3"/>
    <w:rsid w:val="00E977F4"/>
    <w:rsid w:val="00F069EC"/>
    <w:rsid w:val="406932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84E0"/>
  <w15:docId w15:val="{10EFAFD6-4282-B040-9D14-2E933DF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13355"/>
    <w:pPr>
      <w:tabs>
        <w:tab w:val="center" w:pos="4680"/>
        <w:tab w:val="right" w:pos="9360"/>
      </w:tabs>
      <w:spacing w:line="240" w:lineRule="auto"/>
    </w:pPr>
  </w:style>
  <w:style w:type="character" w:styleId="HeaderChar" w:customStyle="1">
    <w:name w:val="Header Char"/>
    <w:basedOn w:val="DefaultParagraphFont"/>
    <w:link w:val="Header"/>
    <w:uiPriority w:val="99"/>
    <w:rsid w:val="00D13355"/>
  </w:style>
  <w:style w:type="paragraph" w:styleId="Footer">
    <w:name w:val="footer"/>
    <w:basedOn w:val="Normal"/>
    <w:link w:val="FooterChar"/>
    <w:uiPriority w:val="99"/>
    <w:unhideWhenUsed/>
    <w:rsid w:val="00D13355"/>
    <w:pPr>
      <w:tabs>
        <w:tab w:val="center" w:pos="4680"/>
        <w:tab w:val="right" w:pos="9360"/>
      </w:tabs>
      <w:spacing w:line="240" w:lineRule="auto"/>
    </w:pPr>
  </w:style>
  <w:style w:type="character" w:styleId="FooterChar" w:customStyle="1">
    <w:name w:val="Footer Char"/>
    <w:basedOn w:val="DefaultParagraphFont"/>
    <w:link w:val="Footer"/>
    <w:uiPriority w:val="99"/>
    <w:rsid w:val="00D13355"/>
  </w:style>
  <w:style w:type="paragraph" w:styleId="NormalWeb">
    <w:name w:val="Normal (Web)"/>
    <w:basedOn w:val="Normal"/>
    <w:uiPriority w:val="99"/>
    <w:semiHidden/>
    <w:unhideWhenUsed/>
    <w:rsid w:val="00DD13B3"/>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869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Amelia Dennis</lastModifiedBy>
  <revision>15</revision>
  <dcterms:created xsi:type="dcterms:W3CDTF">2025-06-19T23:02:00.0000000Z</dcterms:created>
  <dcterms:modified xsi:type="dcterms:W3CDTF">2025-06-19T23:02:59.5104814Z</dcterms:modified>
</coreProperties>
</file>