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6FC16E" w14:textId="77777777" w:rsidR="00A6372A" w:rsidRPr="00AE3503" w:rsidRDefault="00A6372A" w:rsidP="00A6372A">
      <w:pPr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AE350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Making a Decision about the </w:t>
      </w:r>
      <w:r w:rsidR="002C6B2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Whiskey Rebellion</w:t>
      </w:r>
    </w:p>
    <w:p w14:paraId="4E5C52BB" w14:textId="77777777" w:rsidR="00A6372A" w:rsidRPr="00AE3503" w:rsidRDefault="00A6372A" w:rsidP="00A6372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46DEAB7F" w14:textId="2AE3A119" w:rsidR="00A6372A" w:rsidRPr="00AE3503" w:rsidRDefault="00A6372A" w:rsidP="00A6372A">
      <w:pPr>
        <w:spacing w:after="0"/>
        <w:rPr>
          <w:rFonts w:ascii="Times New Roman" w:eastAsia="Calibri" w:hAnsi="Times New Roman" w:cs="Times New Roman"/>
          <w:szCs w:val="24"/>
          <w:lang w:eastAsia="en-US"/>
        </w:rPr>
      </w:pPr>
      <w:r w:rsidRPr="00AE350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Step 1: Understanding the Arguments: </w:t>
      </w:r>
      <w:r w:rsidRPr="00AE3503">
        <w:rPr>
          <w:rFonts w:ascii="Times New Roman" w:eastAsia="Calibri" w:hAnsi="Times New Roman" w:cs="Times New Roman"/>
          <w:szCs w:val="24"/>
          <w:lang w:eastAsia="en-US"/>
        </w:rPr>
        <w:t xml:space="preserve">Make a strong argument for your figure’s solution to the crisis. Listen carefully as the other figures make their arguments. Ask questions of each figure to </w:t>
      </w:r>
      <w:r w:rsidR="00C61DA2">
        <w:rPr>
          <w:rFonts w:ascii="Times New Roman" w:eastAsia="Calibri" w:hAnsi="Times New Roman" w:cs="Times New Roman"/>
          <w:szCs w:val="24"/>
          <w:lang w:eastAsia="en-US"/>
        </w:rPr>
        <w:t>push their reasoning and defend the view</w:t>
      </w:r>
      <w:r w:rsidR="00D65D2B">
        <w:rPr>
          <w:rFonts w:ascii="Times New Roman" w:eastAsia="Calibri" w:hAnsi="Times New Roman" w:cs="Times New Roman"/>
          <w:szCs w:val="24"/>
          <w:lang w:eastAsia="en-US"/>
        </w:rPr>
        <w:t>s</w:t>
      </w:r>
      <w:r w:rsidR="00C61DA2">
        <w:rPr>
          <w:rFonts w:ascii="Times New Roman" w:eastAsia="Calibri" w:hAnsi="Times New Roman" w:cs="Times New Roman"/>
          <w:szCs w:val="24"/>
          <w:lang w:eastAsia="en-US"/>
        </w:rPr>
        <w:t xml:space="preserve"> of your figure.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8748"/>
      </w:tblGrid>
      <w:tr w:rsidR="00A6372A" w:rsidRPr="00AE3503" w14:paraId="2F367122" w14:textId="77777777" w:rsidTr="00C61DA2">
        <w:tc>
          <w:tcPr>
            <w:tcW w:w="2268" w:type="dxa"/>
          </w:tcPr>
          <w:p w14:paraId="6765FFA0" w14:textId="77777777" w:rsidR="00A6372A" w:rsidRPr="00AE3503" w:rsidRDefault="00A6372A" w:rsidP="00C61DA2">
            <w:pPr>
              <w:spacing w:line="276" w:lineRule="auto"/>
              <w:rPr>
                <w:rFonts w:ascii="Calibri" w:eastAsia="Calibri" w:hAnsi="Calibri" w:cs="Times New Roman"/>
                <w:b/>
                <w:szCs w:val="24"/>
                <w:lang w:eastAsia="en-US"/>
              </w:rPr>
            </w:pPr>
            <w:r w:rsidRPr="00AE3503">
              <w:rPr>
                <w:rFonts w:ascii="Calibri" w:eastAsia="Calibri" w:hAnsi="Calibri" w:cs="Times New Roman"/>
                <w:b/>
                <w:szCs w:val="24"/>
                <w:lang w:eastAsia="en-US"/>
              </w:rPr>
              <w:t>Historical Figures</w:t>
            </w:r>
          </w:p>
        </w:tc>
        <w:tc>
          <w:tcPr>
            <w:tcW w:w="8748" w:type="dxa"/>
          </w:tcPr>
          <w:p w14:paraId="4F0C8AD2" w14:textId="77777777" w:rsidR="00A6372A" w:rsidRPr="00AE3503" w:rsidRDefault="00A6372A" w:rsidP="00C61DA2">
            <w:pPr>
              <w:spacing w:line="276" w:lineRule="auto"/>
              <w:rPr>
                <w:rFonts w:ascii="Calibri" w:eastAsia="Calibri" w:hAnsi="Calibri" w:cs="Times New Roman"/>
                <w:b/>
                <w:szCs w:val="24"/>
                <w:lang w:eastAsia="en-US"/>
              </w:rPr>
            </w:pPr>
            <w:r w:rsidRPr="00AE3503">
              <w:rPr>
                <w:rFonts w:ascii="Calibri" w:eastAsia="Calibri" w:hAnsi="Calibri" w:cs="Times New Roman"/>
                <w:b/>
                <w:szCs w:val="24"/>
                <w:lang w:eastAsia="en-US"/>
              </w:rPr>
              <w:t>Recommendation &amp; Supporting Reasons</w:t>
            </w:r>
          </w:p>
        </w:tc>
      </w:tr>
      <w:tr w:rsidR="00A6372A" w:rsidRPr="00AE3503" w14:paraId="6C66294A" w14:textId="77777777" w:rsidTr="00C61DA2">
        <w:tc>
          <w:tcPr>
            <w:tcW w:w="2268" w:type="dxa"/>
          </w:tcPr>
          <w:p w14:paraId="569EECD5" w14:textId="77777777" w:rsidR="00A6372A" w:rsidRPr="00AE3503" w:rsidRDefault="00C61DA2" w:rsidP="00C61DA2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  <w:t>Alexander Hamilton</w:t>
            </w:r>
          </w:p>
          <w:p w14:paraId="29F08C29" w14:textId="77777777" w:rsidR="00A6372A" w:rsidRPr="00AE3503" w:rsidRDefault="00A6372A" w:rsidP="00C61DA2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  <w:p w14:paraId="0C3DC023" w14:textId="77777777" w:rsidR="00A6372A" w:rsidRPr="00AE3503" w:rsidRDefault="00A6372A" w:rsidP="00C61DA2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  <w:p w14:paraId="3800BDE1" w14:textId="77777777" w:rsidR="00A6372A" w:rsidRPr="00AE3503" w:rsidRDefault="00A6372A" w:rsidP="00C61DA2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8748" w:type="dxa"/>
          </w:tcPr>
          <w:p w14:paraId="0F813F4D" w14:textId="77777777" w:rsidR="00A6372A" w:rsidRPr="00AE3503" w:rsidRDefault="00A6372A" w:rsidP="00C61DA2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</w:tc>
      </w:tr>
      <w:tr w:rsidR="00A6372A" w:rsidRPr="00AE3503" w14:paraId="777935B3" w14:textId="77777777" w:rsidTr="00C61DA2">
        <w:tc>
          <w:tcPr>
            <w:tcW w:w="2268" w:type="dxa"/>
          </w:tcPr>
          <w:p w14:paraId="264ADE31" w14:textId="77777777" w:rsidR="00A6372A" w:rsidRPr="00AE3503" w:rsidRDefault="00C61DA2" w:rsidP="00C61DA2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  <w:t>Thomas Jefferson</w:t>
            </w:r>
          </w:p>
          <w:p w14:paraId="213ABD44" w14:textId="77777777" w:rsidR="00A6372A" w:rsidRPr="00AE3503" w:rsidRDefault="00A6372A" w:rsidP="00C61DA2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  <w:p w14:paraId="657BADC5" w14:textId="77777777" w:rsidR="00A6372A" w:rsidRPr="00AE3503" w:rsidRDefault="00A6372A" w:rsidP="00C61DA2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  <w:p w14:paraId="54C65720" w14:textId="77777777" w:rsidR="00A6372A" w:rsidRPr="00AE3503" w:rsidRDefault="00A6372A" w:rsidP="00C61DA2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8748" w:type="dxa"/>
          </w:tcPr>
          <w:p w14:paraId="58094A6E" w14:textId="77777777" w:rsidR="00A6372A" w:rsidRPr="00AE3503" w:rsidRDefault="00A6372A" w:rsidP="00C61DA2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</w:tc>
      </w:tr>
      <w:tr w:rsidR="00A6372A" w:rsidRPr="00AE3503" w14:paraId="2A8CFDC8" w14:textId="77777777" w:rsidTr="00C61DA2">
        <w:tc>
          <w:tcPr>
            <w:tcW w:w="2268" w:type="dxa"/>
          </w:tcPr>
          <w:p w14:paraId="000E08C5" w14:textId="77777777" w:rsidR="00A6372A" w:rsidRPr="00AE3503" w:rsidRDefault="00C61DA2" w:rsidP="00C61DA2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  <w:t>David Bradford</w:t>
            </w:r>
          </w:p>
          <w:p w14:paraId="3573210B" w14:textId="77777777" w:rsidR="00A6372A" w:rsidRPr="00AE3503" w:rsidRDefault="00A6372A" w:rsidP="00C61DA2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  <w:p w14:paraId="1CC774AC" w14:textId="77777777" w:rsidR="00A6372A" w:rsidRPr="00AE3503" w:rsidRDefault="00A6372A" w:rsidP="00C61DA2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  <w:p w14:paraId="2AD3AB26" w14:textId="77777777" w:rsidR="00A6372A" w:rsidRPr="00AE3503" w:rsidRDefault="00A6372A" w:rsidP="00C61DA2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8748" w:type="dxa"/>
          </w:tcPr>
          <w:p w14:paraId="1559A148" w14:textId="77777777" w:rsidR="00A6372A" w:rsidRPr="00AE3503" w:rsidRDefault="00A6372A" w:rsidP="00C61DA2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</w:tc>
      </w:tr>
      <w:tr w:rsidR="00A6372A" w:rsidRPr="00AE3503" w14:paraId="6218F8C2" w14:textId="77777777" w:rsidTr="00C61DA2">
        <w:tc>
          <w:tcPr>
            <w:tcW w:w="2268" w:type="dxa"/>
          </w:tcPr>
          <w:p w14:paraId="7DF0A517" w14:textId="77777777" w:rsidR="00A6372A" w:rsidRPr="00AE3503" w:rsidRDefault="00C61DA2" w:rsidP="00C61DA2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  <w:t>John Neville</w:t>
            </w:r>
          </w:p>
          <w:p w14:paraId="13FA4F7B" w14:textId="77777777" w:rsidR="00A6372A" w:rsidRPr="00AE3503" w:rsidRDefault="00A6372A" w:rsidP="00C61DA2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  <w:p w14:paraId="04C7D95C" w14:textId="77777777" w:rsidR="00A6372A" w:rsidRPr="00AE3503" w:rsidRDefault="00A6372A" w:rsidP="00C61DA2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  <w:p w14:paraId="01EA5054" w14:textId="77777777" w:rsidR="00A6372A" w:rsidRPr="00AE3503" w:rsidRDefault="00A6372A" w:rsidP="00C61DA2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8748" w:type="dxa"/>
          </w:tcPr>
          <w:p w14:paraId="151858F2" w14:textId="77777777" w:rsidR="00A6372A" w:rsidRPr="00AE3503" w:rsidRDefault="00A6372A" w:rsidP="00C61DA2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</w:tc>
      </w:tr>
    </w:tbl>
    <w:p w14:paraId="730C07D6" w14:textId="77777777" w:rsidR="00A6372A" w:rsidRPr="00AE3503" w:rsidRDefault="00A6372A" w:rsidP="00A6372A">
      <w:pPr>
        <w:spacing w:after="0"/>
        <w:rPr>
          <w:rFonts w:ascii="Calibri" w:eastAsia="Calibri" w:hAnsi="Calibri" w:cs="Times New Roman"/>
          <w:sz w:val="22"/>
          <w:szCs w:val="22"/>
          <w:lang w:eastAsia="en-US"/>
        </w:rPr>
      </w:pPr>
    </w:p>
    <w:p w14:paraId="2F958305" w14:textId="77777777" w:rsidR="00A6372A" w:rsidRPr="00AE3503" w:rsidRDefault="00A6372A" w:rsidP="00A6372A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AE350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Step 2: Analyzing Best Case/Worst Case Scenarios</w:t>
      </w:r>
    </w:p>
    <w:p w14:paraId="15D02E69" w14:textId="77777777" w:rsidR="00A6372A" w:rsidRPr="00AE3503" w:rsidRDefault="00A6372A" w:rsidP="00A6372A">
      <w:pPr>
        <w:spacing w:after="0"/>
        <w:rPr>
          <w:rFonts w:ascii="Times New Roman" w:eastAsia="Calibri" w:hAnsi="Times New Roman" w:cs="Times New Roman"/>
          <w:szCs w:val="24"/>
          <w:lang w:eastAsia="en-US"/>
        </w:rPr>
      </w:pPr>
      <w:r w:rsidRPr="00AE3503">
        <w:rPr>
          <w:rFonts w:ascii="Times New Roman" w:eastAsia="Calibri" w:hAnsi="Times New Roman" w:cs="Times New Roman"/>
          <w:szCs w:val="24"/>
          <w:lang w:eastAsia="en-US"/>
        </w:rPr>
        <w:t xml:space="preserve">Drop your role as an advocate for your assigned figure. Your group will now make the President’s decision. </w:t>
      </w:r>
    </w:p>
    <w:p w14:paraId="6E913295" w14:textId="1DE57132" w:rsidR="00A6372A" w:rsidRPr="00AE3503" w:rsidRDefault="00A6372A" w:rsidP="00A6372A">
      <w:pPr>
        <w:spacing w:after="0"/>
        <w:rPr>
          <w:rFonts w:ascii="Times New Roman" w:eastAsia="Calibri" w:hAnsi="Times New Roman" w:cs="Times New Roman"/>
          <w:szCs w:val="24"/>
          <w:lang w:eastAsia="en-US"/>
        </w:rPr>
      </w:pPr>
      <w:r w:rsidRPr="00AE3503">
        <w:rPr>
          <w:rFonts w:ascii="Times New Roman" w:eastAsia="Calibri" w:hAnsi="Times New Roman" w:cs="Times New Roman"/>
          <w:szCs w:val="24"/>
          <w:lang w:eastAsia="en-US"/>
        </w:rPr>
        <w:t xml:space="preserve">Weigh the pros and cons of </w:t>
      </w:r>
      <w:r w:rsidR="00D65D2B">
        <w:rPr>
          <w:rFonts w:ascii="Times New Roman" w:eastAsia="Calibri" w:hAnsi="Times New Roman" w:cs="Times New Roman"/>
          <w:szCs w:val="24"/>
          <w:lang w:eastAsia="en-US"/>
        </w:rPr>
        <w:t>each possible action</w:t>
      </w:r>
      <w:r w:rsidRPr="00AE3503">
        <w:rPr>
          <w:rFonts w:ascii="Times New Roman" w:eastAsia="Calibri" w:hAnsi="Times New Roman" w:cs="Times New Roman"/>
          <w:szCs w:val="24"/>
          <w:lang w:eastAsia="en-US"/>
        </w:rPr>
        <w:t>. What is the best-case and worst-case outcome of what might happen if each recommendation were to be followed by the President?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4374"/>
        <w:gridCol w:w="4374"/>
      </w:tblGrid>
      <w:tr w:rsidR="00A6372A" w:rsidRPr="00AE3503" w14:paraId="1F4EF33D" w14:textId="77777777" w:rsidTr="00C61DA2">
        <w:tc>
          <w:tcPr>
            <w:tcW w:w="2268" w:type="dxa"/>
          </w:tcPr>
          <w:p w14:paraId="534E600F" w14:textId="40B6EC66" w:rsidR="00A6372A" w:rsidRPr="00AE3503" w:rsidRDefault="00D65D2B" w:rsidP="00C61DA2">
            <w:pPr>
              <w:spacing w:line="276" w:lineRule="auto"/>
              <w:rPr>
                <w:rFonts w:ascii="Calibri" w:eastAsia="Calibri" w:hAnsi="Calibri" w:cs="Times New Roman"/>
                <w:b/>
                <w:szCs w:val="24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Cs w:val="24"/>
                <w:lang w:eastAsia="en-US"/>
              </w:rPr>
              <w:t>Option</w:t>
            </w:r>
          </w:p>
        </w:tc>
        <w:tc>
          <w:tcPr>
            <w:tcW w:w="4374" w:type="dxa"/>
          </w:tcPr>
          <w:p w14:paraId="00C808E1" w14:textId="77777777" w:rsidR="00A6372A" w:rsidRPr="00AE3503" w:rsidRDefault="00A6372A" w:rsidP="00C61DA2">
            <w:pPr>
              <w:spacing w:line="276" w:lineRule="auto"/>
              <w:rPr>
                <w:rFonts w:ascii="Calibri" w:eastAsia="Calibri" w:hAnsi="Calibri" w:cs="Times New Roman"/>
                <w:b/>
                <w:szCs w:val="24"/>
                <w:lang w:eastAsia="en-US"/>
              </w:rPr>
            </w:pPr>
            <w:r w:rsidRPr="00AE3503">
              <w:rPr>
                <w:rFonts w:ascii="Calibri" w:eastAsia="Calibri" w:hAnsi="Calibri" w:cs="Times New Roman"/>
                <w:b/>
                <w:szCs w:val="24"/>
                <w:lang w:eastAsia="en-US"/>
              </w:rPr>
              <w:t xml:space="preserve">Best Case Outcome </w:t>
            </w:r>
          </w:p>
        </w:tc>
        <w:tc>
          <w:tcPr>
            <w:tcW w:w="4374" w:type="dxa"/>
          </w:tcPr>
          <w:p w14:paraId="150942A8" w14:textId="77777777" w:rsidR="00A6372A" w:rsidRPr="00AE3503" w:rsidRDefault="00A6372A" w:rsidP="00C61DA2">
            <w:pPr>
              <w:spacing w:line="276" w:lineRule="auto"/>
              <w:rPr>
                <w:rFonts w:ascii="Calibri" w:eastAsia="Calibri" w:hAnsi="Calibri" w:cs="Times New Roman"/>
                <w:b/>
                <w:szCs w:val="24"/>
                <w:lang w:eastAsia="en-US"/>
              </w:rPr>
            </w:pPr>
            <w:r w:rsidRPr="00AE3503">
              <w:rPr>
                <w:rFonts w:ascii="Calibri" w:eastAsia="Calibri" w:hAnsi="Calibri" w:cs="Times New Roman"/>
                <w:b/>
                <w:szCs w:val="24"/>
                <w:lang w:eastAsia="en-US"/>
              </w:rPr>
              <w:t xml:space="preserve">Worst Case Outcome </w:t>
            </w:r>
          </w:p>
        </w:tc>
      </w:tr>
      <w:tr w:rsidR="00C72E58" w:rsidRPr="00AE3503" w14:paraId="2159102D" w14:textId="77777777" w:rsidTr="00C61DA2">
        <w:tc>
          <w:tcPr>
            <w:tcW w:w="2268" w:type="dxa"/>
          </w:tcPr>
          <w:p w14:paraId="32D61FB9" w14:textId="0F5A9F5F" w:rsidR="00C72E58" w:rsidRPr="00AE3503" w:rsidRDefault="00D65D2B" w:rsidP="00D65D2B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  <w:t>Send Troops</w:t>
            </w:r>
          </w:p>
          <w:p w14:paraId="5B8BD303" w14:textId="77777777" w:rsidR="00C72E58" w:rsidRPr="00AE3503" w:rsidRDefault="00C72E58" w:rsidP="00D65D2B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  <w:p w14:paraId="1E2AF145" w14:textId="77777777" w:rsidR="00C72E58" w:rsidRPr="00AE3503" w:rsidRDefault="00C72E58" w:rsidP="00D65D2B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  <w:p w14:paraId="7076B7AF" w14:textId="77777777" w:rsidR="00C72E58" w:rsidRPr="00AE3503" w:rsidRDefault="00C72E58" w:rsidP="00D65D2B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4" w:type="dxa"/>
          </w:tcPr>
          <w:p w14:paraId="1571A9B1" w14:textId="77777777" w:rsidR="00C72E58" w:rsidRPr="00AE3503" w:rsidRDefault="00C72E58" w:rsidP="00C61DA2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4" w:type="dxa"/>
          </w:tcPr>
          <w:p w14:paraId="44879B2E" w14:textId="77777777" w:rsidR="00C72E58" w:rsidRPr="00AE3503" w:rsidRDefault="00C72E58" w:rsidP="00C61DA2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</w:tc>
      </w:tr>
      <w:tr w:rsidR="00C72E58" w:rsidRPr="00AE3503" w14:paraId="30117148" w14:textId="77777777" w:rsidTr="00C61DA2">
        <w:tc>
          <w:tcPr>
            <w:tcW w:w="2268" w:type="dxa"/>
          </w:tcPr>
          <w:p w14:paraId="70CE475E" w14:textId="0827FACC" w:rsidR="00C72E58" w:rsidRPr="00AE3503" w:rsidRDefault="00D65D2B" w:rsidP="00D65D2B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  <w:t>Do Not Send Troops</w:t>
            </w:r>
          </w:p>
          <w:p w14:paraId="3494C3C1" w14:textId="77777777" w:rsidR="00C72E58" w:rsidRPr="00AE3503" w:rsidRDefault="00C72E58" w:rsidP="00D65D2B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  <w:p w14:paraId="4A269E73" w14:textId="77777777" w:rsidR="00C72E58" w:rsidRPr="00AE3503" w:rsidRDefault="00C72E58" w:rsidP="00D65D2B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  <w:p w14:paraId="46998BBA" w14:textId="77777777" w:rsidR="00C72E58" w:rsidRPr="00AE3503" w:rsidRDefault="00C72E58" w:rsidP="00D65D2B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4" w:type="dxa"/>
          </w:tcPr>
          <w:p w14:paraId="0B923245" w14:textId="77777777" w:rsidR="00C72E58" w:rsidRPr="00AE3503" w:rsidRDefault="00C72E58" w:rsidP="00C61DA2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4" w:type="dxa"/>
          </w:tcPr>
          <w:p w14:paraId="029F306D" w14:textId="77777777" w:rsidR="00C72E58" w:rsidRPr="00AE3503" w:rsidRDefault="00C72E58" w:rsidP="00C61DA2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</w:tc>
      </w:tr>
      <w:tr w:rsidR="00C72E58" w:rsidRPr="00AE3503" w14:paraId="187FF53E" w14:textId="77777777" w:rsidTr="00C61DA2">
        <w:tc>
          <w:tcPr>
            <w:tcW w:w="2268" w:type="dxa"/>
          </w:tcPr>
          <w:p w14:paraId="2833AD07" w14:textId="436F1741" w:rsidR="00C72E58" w:rsidRPr="00AE3503" w:rsidRDefault="00341E59" w:rsidP="00D65D2B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  <w:t>Ano</w:t>
            </w:r>
            <w:r w:rsidR="00D65D2B"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  <w:t>ther option [describe]</w:t>
            </w:r>
          </w:p>
          <w:p w14:paraId="6181B62A" w14:textId="77777777" w:rsidR="00C72E58" w:rsidRPr="00AE3503" w:rsidRDefault="00C72E58" w:rsidP="00D65D2B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  <w:p w14:paraId="67484A44" w14:textId="77777777" w:rsidR="00C72E58" w:rsidRPr="00AE3503" w:rsidRDefault="00C72E58" w:rsidP="00D65D2B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4" w:type="dxa"/>
          </w:tcPr>
          <w:p w14:paraId="5B55FF93" w14:textId="77777777" w:rsidR="00C72E58" w:rsidRPr="00AE3503" w:rsidRDefault="00C72E58" w:rsidP="00C61DA2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4" w:type="dxa"/>
          </w:tcPr>
          <w:p w14:paraId="0D3A8153" w14:textId="77777777" w:rsidR="00C72E58" w:rsidRPr="00AE3503" w:rsidRDefault="00C72E58" w:rsidP="00C61DA2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</w:tc>
      </w:tr>
      <w:tr w:rsidR="00C72E58" w:rsidRPr="00AE3503" w14:paraId="6B7414AB" w14:textId="77777777" w:rsidTr="00C61DA2">
        <w:tc>
          <w:tcPr>
            <w:tcW w:w="2268" w:type="dxa"/>
          </w:tcPr>
          <w:p w14:paraId="7306A408" w14:textId="6D8C2B51" w:rsidR="00D65D2B" w:rsidRPr="00AE3503" w:rsidRDefault="00341E59" w:rsidP="00D65D2B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  <w:t>Ano</w:t>
            </w:r>
            <w:r w:rsidR="00D65D2B"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  <w:t>ther option [describe]</w:t>
            </w:r>
          </w:p>
          <w:p w14:paraId="6C8E67FF" w14:textId="77777777" w:rsidR="00C72E58" w:rsidRPr="00AE3503" w:rsidRDefault="00C72E58" w:rsidP="00D65D2B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  <w:p w14:paraId="2E3898ED" w14:textId="77777777" w:rsidR="00C72E58" w:rsidRPr="00AE3503" w:rsidRDefault="00C72E58" w:rsidP="00D65D2B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4" w:type="dxa"/>
          </w:tcPr>
          <w:p w14:paraId="4C4F762B" w14:textId="77777777" w:rsidR="00C72E58" w:rsidRPr="00AE3503" w:rsidRDefault="00C72E58" w:rsidP="00C61DA2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4" w:type="dxa"/>
          </w:tcPr>
          <w:p w14:paraId="1F7520B2" w14:textId="77777777" w:rsidR="00C72E58" w:rsidRPr="00AE3503" w:rsidRDefault="00C72E58" w:rsidP="00C61DA2">
            <w:pPr>
              <w:spacing w:line="276" w:lineRule="auto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</w:tc>
      </w:tr>
    </w:tbl>
    <w:p w14:paraId="5F49D350" w14:textId="77777777" w:rsidR="00A6372A" w:rsidRPr="00AE3503" w:rsidRDefault="00A6372A" w:rsidP="00A6372A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sectPr w:rsidR="00A6372A" w:rsidRPr="00AE3503" w:rsidSect="00C61DA2">
          <w:footerReference w:type="default" r:id="rId8"/>
          <w:pgSz w:w="12240" w:h="15840"/>
          <w:pgMar w:top="720" w:right="720" w:bottom="720" w:left="720" w:header="720" w:footer="720" w:gutter="0"/>
          <w:cols w:space="720"/>
        </w:sectPr>
      </w:pPr>
    </w:p>
    <w:p w14:paraId="2E3C932F" w14:textId="04096B43" w:rsidR="00A6372A" w:rsidRPr="00AE3503" w:rsidRDefault="00A6372A" w:rsidP="00A6372A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AE350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 xml:space="preserve">Step 3: Assume the Role of President </w:t>
      </w:r>
      <w:r w:rsidR="00D65D2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Washington</w:t>
      </w:r>
      <w:r w:rsidRPr="00AE350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: Make Your Decision</w:t>
      </w:r>
    </w:p>
    <w:p w14:paraId="64E733DC" w14:textId="77777777" w:rsidR="00A6372A" w:rsidRPr="00AE3503" w:rsidRDefault="00A6372A" w:rsidP="00A6372A">
      <w:pPr>
        <w:spacing w:after="0"/>
        <w:rPr>
          <w:rFonts w:ascii="Times New Roman" w:eastAsia="Calibri" w:hAnsi="Times New Roman" w:cs="Times New Roman"/>
          <w:b/>
          <w:szCs w:val="24"/>
          <w:lang w:eastAsia="en-US"/>
        </w:rPr>
      </w:pPr>
    </w:p>
    <w:p w14:paraId="7E1DF0D7" w14:textId="2416F397" w:rsidR="00A6372A" w:rsidRPr="00AE3503" w:rsidRDefault="00A6372A" w:rsidP="00D65D2B">
      <w:pPr>
        <w:spacing w:after="0"/>
        <w:rPr>
          <w:rFonts w:ascii="Times New Roman" w:eastAsia="Calibri" w:hAnsi="Times New Roman" w:cs="Times New Roman"/>
          <w:szCs w:val="24"/>
          <w:lang w:eastAsia="en-US"/>
        </w:rPr>
      </w:pPr>
      <w:r w:rsidRPr="00AE3503">
        <w:rPr>
          <w:rFonts w:ascii="Times New Roman" w:eastAsia="Calibri" w:hAnsi="Times New Roman" w:cs="Times New Roman"/>
          <w:szCs w:val="24"/>
          <w:lang w:eastAsia="en-US"/>
        </w:rPr>
        <w:t xml:space="preserve">It is time to decide. You have considered the best and worst things that might happen if you followed each </w:t>
      </w:r>
      <w:r w:rsidR="00341E59">
        <w:rPr>
          <w:rFonts w:ascii="Times New Roman" w:eastAsia="Calibri" w:hAnsi="Times New Roman" w:cs="Times New Roman"/>
          <w:szCs w:val="24"/>
          <w:lang w:eastAsia="en-US"/>
        </w:rPr>
        <w:t>possible option</w:t>
      </w:r>
      <w:r w:rsidRPr="00AE3503">
        <w:rPr>
          <w:rFonts w:ascii="Times New Roman" w:eastAsia="Calibri" w:hAnsi="Times New Roman" w:cs="Times New Roman"/>
          <w:szCs w:val="24"/>
          <w:lang w:eastAsia="en-US"/>
        </w:rPr>
        <w:t>. Taking into account all of the arguments for and against each option, your group must make a decision about what the federal government should</w:t>
      </w:r>
      <w:r w:rsidRPr="00AE3503">
        <w:rPr>
          <w:rFonts w:ascii="Times New Roman" w:eastAsia="Calibri" w:hAnsi="Times New Roman" w:cs="Times New Roman"/>
          <w:b/>
          <w:szCs w:val="24"/>
          <w:lang w:eastAsia="en-US"/>
        </w:rPr>
        <w:t xml:space="preserve"> </w:t>
      </w:r>
      <w:r w:rsidRPr="00AE3503">
        <w:rPr>
          <w:rFonts w:ascii="Times New Roman" w:eastAsia="Calibri" w:hAnsi="Times New Roman" w:cs="Times New Roman"/>
          <w:szCs w:val="24"/>
          <w:lang w:eastAsia="en-US"/>
        </w:rPr>
        <w:t xml:space="preserve">do to solve the crisis. </w:t>
      </w:r>
      <w:r w:rsidR="00D65D2B">
        <w:rPr>
          <w:rFonts w:ascii="Times New Roman" w:eastAsia="Calibri" w:hAnsi="Times New Roman" w:cs="Times New Roman"/>
          <w:szCs w:val="24"/>
          <w:lang w:eastAsia="en-US"/>
        </w:rPr>
        <w:t xml:space="preserve">After </w:t>
      </w:r>
      <w:r w:rsidR="00266A8D">
        <w:rPr>
          <w:rFonts w:ascii="Times New Roman" w:eastAsia="Calibri" w:hAnsi="Times New Roman" w:cs="Times New Roman"/>
          <w:szCs w:val="24"/>
          <w:lang w:eastAsia="en-US"/>
        </w:rPr>
        <w:t xml:space="preserve">making </w:t>
      </w:r>
      <w:r w:rsidR="00D65D2B">
        <w:rPr>
          <w:rFonts w:ascii="Times New Roman" w:eastAsia="Calibri" w:hAnsi="Times New Roman" w:cs="Times New Roman"/>
          <w:szCs w:val="24"/>
          <w:lang w:eastAsia="en-US"/>
        </w:rPr>
        <w:t xml:space="preserve">your decision, write the speech that president will deliver to </w:t>
      </w:r>
      <w:r w:rsidR="00266A8D">
        <w:rPr>
          <w:rFonts w:ascii="Times New Roman" w:eastAsia="Calibri" w:hAnsi="Times New Roman" w:cs="Times New Roman"/>
          <w:szCs w:val="24"/>
          <w:lang w:eastAsia="en-US"/>
        </w:rPr>
        <w:t xml:space="preserve">the </w:t>
      </w:r>
      <w:r w:rsidR="00D65D2B">
        <w:rPr>
          <w:rFonts w:ascii="Times New Roman" w:eastAsia="Calibri" w:hAnsi="Times New Roman" w:cs="Times New Roman"/>
          <w:szCs w:val="24"/>
          <w:lang w:eastAsia="en-US"/>
        </w:rPr>
        <w:t xml:space="preserve">American people explaining </w:t>
      </w:r>
      <w:r w:rsidR="00266A8D">
        <w:rPr>
          <w:rFonts w:ascii="Times New Roman" w:eastAsia="Calibri" w:hAnsi="Times New Roman" w:cs="Times New Roman"/>
          <w:szCs w:val="24"/>
          <w:lang w:eastAsia="en-US"/>
        </w:rPr>
        <w:t>the</w:t>
      </w:r>
      <w:bookmarkStart w:id="0" w:name="_GoBack"/>
      <w:bookmarkEnd w:id="0"/>
      <w:r w:rsidR="00D65D2B">
        <w:rPr>
          <w:rFonts w:ascii="Times New Roman" w:eastAsia="Calibri" w:hAnsi="Times New Roman" w:cs="Times New Roman"/>
          <w:szCs w:val="24"/>
          <w:lang w:eastAsia="en-US"/>
        </w:rPr>
        <w:t xml:space="preserve"> decision.</w:t>
      </w:r>
    </w:p>
    <w:p w14:paraId="5DAD5354" w14:textId="77777777" w:rsidR="00A6372A" w:rsidRPr="00AE3503" w:rsidRDefault="00A6372A" w:rsidP="00A6372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/>
          <w:szCs w:val="24"/>
          <w:lang w:eastAsia="en-US"/>
        </w:rPr>
      </w:pPr>
    </w:p>
    <w:p w14:paraId="5D6294A8" w14:textId="77777777" w:rsidR="00A6372A" w:rsidRPr="00AE3503" w:rsidRDefault="00A6372A" w:rsidP="00A6372A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AE350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Announce and explain your decision to the American people:</w:t>
      </w:r>
    </w:p>
    <w:p w14:paraId="29EDD463" w14:textId="77777777" w:rsidR="00A6372A" w:rsidRPr="00AE3503" w:rsidRDefault="00A6372A" w:rsidP="00A6372A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A6372A" w:rsidRPr="00AE3503" w14:paraId="3C9F0114" w14:textId="77777777" w:rsidTr="00C61DA2">
        <w:trPr>
          <w:trHeight w:val="6047"/>
        </w:trPr>
        <w:tc>
          <w:tcPr>
            <w:tcW w:w="11016" w:type="dxa"/>
          </w:tcPr>
          <w:p w14:paraId="50FC2BEC" w14:textId="77777777" w:rsidR="00A6372A" w:rsidRDefault="00A6372A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752DD1ED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79DB5F17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6FDBE811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6262D7F9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050458C8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12CEA4A9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1C8F9D1F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4C8B6ACE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1B8D31B0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12B7E00B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331AB4D4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2297F0A6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39F7DCA8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74D8F664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4271409B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0DC851E7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58FACB5B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285843FE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5D352A42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5BA30EA6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1975ECFE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5C119B52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2A808AD5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205AD264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574604F8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3439723D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1AE06754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2DE8BAD6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54547BDB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482071C6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1FB9A461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2FE3E2D9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54826EDB" w14:textId="77777777" w:rsidR="00D65D2B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  <w:p w14:paraId="23F9AE43" w14:textId="77777777" w:rsidR="00D65D2B" w:rsidRPr="00AE3503" w:rsidRDefault="00D65D2B" w:rsidP="00C61DA2">
            <w:pPr>
              <w:rPr>
                <w:rFonts w:ascii="Times New Roman" w:eastAsia="Calibri" w:hAnsi="Times New Roman" w:cs="Times New Roman"/>
                <w:b/>
                <w:szCs w:val="24"/>
                <w:lang w:eastAsia="en-US"/>
              </w:rPr>
            </w:pPr>
          </w:p>
        </w:tc>
      </w:tr>
    </w:tbl>
    <w:p w14:paraId="3AF933B5" w14:textId="77777777" w:rsidR="00A6372A" w:rsidRPr="00AE3503" w:rsidRDefault="00A6372A" w:rsidP="00A6372A">
      <w:pPr>
        <w:spacing w:after="0"/>
        <w:rPr>
          <w:rFonts w:ascii="Times New Roman" w:eastAsia="Calibri" w:hAnsi="Times New Roman" w:cs="Times New Roman"/>
          <w:b/>
          <w:szCs w:val="24"/>
          <w:lang w:eastAsia="en-US"/>
        </w:rPr>
      </w:pPr>
    </w:p>
    <w:p w14:paraId="05417F9F" w14:textId="77777777" w:rsidR="00E97EE0" w:rsidRDefault="00E97EE0"/>
    <w:sectPr w:rsidR="00E97EE0" w:rsidSect="00A6372A">
      <w:pgSz w:w="12240" w:h="15840"/>
      <w:pgMar w:top="72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8E3BF1" w14:textId="77777777" w:rsidR="00D65D2B" w:rsidRDefault="00D65D2B">
      <w:pPr>
        <w:spacing w:after="0"/>
      </w:pPr>
      <w:r>
        <w:separator/>
      </w:r>
    </w:p>
  </w:endnote>
  <w:endnote w:type="continuationSeparator" w:id="0">
    <w:p w14:paraId="5332D9E0" w14:textId="77777777" w:rsidR="00D65D2B" w:rsidRDefault="00D65D2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altName w:val="Arial"/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D2FCB7" w14:textId="77777777" w:rsidR="00D65D2B" w:rsidRDefault="00D65D2B">
    <w:pPr>
      <w:pStyle w:val="Footer"/>
    </w:pPr>
    <w:r w:rsidRPr="001B0BCD">
      <w:t>© 20</w:t>
    </w:r>
    <w:r>
      <w:t>11</w:t>
    </w:r>
    <w:r w:rsidRPr="001B0BCD">
      <w:t xml:space="preserve"> PIH Network</w:t>
    </w:r>
    <w:r>
      <w:t>.  All rights reserved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C9BA93" w14:textId="77777777" w:rsidR="00D65D2B" w:rsidRDefault="00D65D2B">
      <w:pPr>
        <w:spacing w:after="0"/>
      </w:pPr>
      <w:r>
        <w:separator/>
      </w:r>
    </w:p>
  </w:footnote>
  <w:footnote w:type="continuationSeparator" w:id="0">
    <w:p w14:paraId="0F536BF0" w14:textId="77777777" w:rsidR="00D65D2B" w:rsidRDefault="00D65D2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D01E6"/>
    <w:multiLevelType w:val="hybridMultilevel"/>
    <w:tmpl w:val="1160E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871C65"/>
    <w:multiLevelType w:val="hybridMultilevel"/>
    <w:tmpl w:val="E60AC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72A"/>
    <w:rsid w:val="00266A8D"/>
    <w:rsid w:val="002C6B22"/>
    <w:rsid w:val="00341E59"/>
    <w:rsid w:val="004A2F2B"/>
    <w:rsid w:val="00642F20"/>
    <w:rsid w:val="00975E71"/>
    <w:rsid w:val="00A6372A"/>
    <w:rsid w:val="00C61DA2"/>
    <w:rsid w:val="00C72E58"/>
    <w:rsid w:val="00D65D2B"/>
    <w:rsid w:val="00E97EE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116266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72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A6372A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rsid w:val="00A6372A"/>
    <w:rPr>
      <w:sz w:val="24"/>
    </w:rPr>
  </w:style>
  <w:style w:type="table" w:styleId="TableGrid">
    <w:name w:val="Table Grid"/>
    <w:basedOn w:val="TableNormal"/>
    <w:uiPriority w:val="59"/>
    <w:rsid w:val="00A6372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72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A6372A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rsid w:val="00A6372A"/>
    <w:rPr>
      <w:sz w:val="24"/>
    </w:rPr>
  </w:style>
  <w:style w:type="table" w:styleId="TableGrid">
    <w:name w:val="Table Grid"/>
    <w:basedOn w:val="TableNormal"/>
    <w:uiPriority w:val="59"/>
    <w:rsid w:val="00A6372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224</Words>
  <Characters>1282</Characters>
  <Application>Microsoft Macintosh Word</Application>
  <DocSecurity>0</DocSecurity>
  <Lines>10</Lines>
  <Paragraphs>3</Paragraphs>
  <ScaleCrop>false</ScaleCrop>
  <Company>Auburn University</Company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Saye</dc:creator>
  <cp:keywords/>
  <dc:description/>
  <cp:lastModifiedBy>John Saye</cp:lastModifiedBy>
  <cp:revision>5</cp:revision>
  <cp:lastPrinted>2012-10-08T16:35:00Z</cp:lastPrinted>
  <dcterms:created xsi:type="dcterms:W3CDTF">2012-10-08T16:21:00Z</dcterms:created>
  <dcterms:modified xsi:type="dcterms:W3CDTF">2012-10-08T16:38:00Z</dcterms:modified>
</cp:coreProperties>
</file>