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er1.xml" ContentType="application/vnd.openxmlformats-officedocument.wordprocessingml.footer+xml"/>
  <Override PartName="/word/settings.xml" ContentType="application/vnd.openxmlformats-officedocument.wordprocessingml.settings+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bidi w:val="0"/>
        <w:spacing w:before="0" w:after="0"/>
        <w:ind w:left="0" w:right="0" w:hanging="0"/>
        <w:jc w:val="center"/>
        <w:rPr/>
      </w:pPr>
      <w:r>
        <w:rPr>
          <w:rFonts w:eastAsia="TimesNewRomanPS-BoldMT" w:cs="TimesNewRomanPS-BoldMT" w:ascii="TimesNewRomanPS-BoldMT" w:hAnsi="TimesNewRomanPS-BoldMT"/>
          <w:b/>
          <w:bCs/>
          <w:color w:val="000000"/>
          <w:sz w:val="28"/>
          <w:szCs w:val="28"/>
        </w:rPr>
        <w:t xml:space="preserve">Andrew Jackson Thinks Aloud </w:t>
      </w:r>
      <w:r>
        <w:rPr>
          <w:rFonts w:eastAsia="TimesNewRomanPS-BoldMT" w:cs="TimesNewRomanPS-BoldMT" w:ascii="TimesNewRomanPS-BoldMT" w:hAnsi="TimesNewRomanPS-BoldMT"/>
          <w:b/>
          <w:bCs/>
          <w:color w:val="000000"/>
          <w:sz w:val="28"/>
          <w:szCs w:val="28"/>
        </w:rPr>
        <w:t xml:space="preserve">– </w:t>
      </w:r>
      <w:r>
        <w:rPr>
          <w:rFonts w:eastAsia="TimesNewRomanPS-BoldMT" w:cs="TimesNewRomanPS-BoldMT" w:ascii="TimesNewRomanPS-BoldMT" w:hAnsi="TimesNewRomanPS-BoldMT"/>
          <w:b/>
          <w:bCs/>
          <w:color w:val="000000"/>
          <w:sz w:val="28"/>
          <w:szCs w:val="28"/>
        </w:rPr>
        <w:t>Decision Making Scaffold</w:t>
      </w:r>
    </w:p>
    <w:p>
      <w:pPr>
        <w:pStyle w:val="Normal"/>
        <w:widowControl/>
        <w:bidi w:val="0"/>
        <w:spacing w:before="0" w:after="0"/>
        <w:ind w:left="0" w:right="0" w:hanging="0"/>
        <w:jc w:val="center"/>
        <w:rPr>
          <w:rFonts w:ascii="TimesNewRomanPS-ItalicMT" w:hAnsi="TimesNewRomanPS-ItalicMT" w:eastAsia="TimesNewRomanPS-ItalicMT" w:cs="TimesNewRomanPS-ItalicMT"/>
          <w:i/>
          <w:i/>
          <w:iCs/>
          <w:color w:val="000000"/>
          <w:sz w:val="32"/>
          <w:szCs w:val="32"/>
        </w:rPr>
      </w:pPr>
      <w:r>
        <w:rPr>
          <w:rFonts w:eastAsia="TimesNewRomanPS-ItalicMT" w:cs="TimesNewRomanPS-ItalicMT" w:ascii="TimesNewRomanPS-ItalicMT" w:hAnsi="TimesNewRomanPS-ItalicMT"/>
          <w:i/>
          <w:iCs/>
          <w:color w:val="000000"/>
          <w:sz w:val="32"/>
          <w:szCs w:val="32"/>
        </w:rPr>
        <w:t>Is Indian Removal the best solution for the problems between whites and Indians?</w:t>
      </w:r>
    </w:p>
    <w:p>
      <w:pPr>
        <w:pStyle w:val="Normal"/>
        <w:widowControl/>
        <w:bidi w:val="0"/>
        <w:spacing w:before="0" w:after="0"/>
        <w:ind w:left="0" w:right="0" w:hanging="0"/>
        <w:jc w:val="left"/>
        <w:rPr/>
      </w:pPr>
      <w:r>
        <w:rPr/>
      </w:r>
    </w:p>
    <w:p>
      <w:pPr>
        <w:pStyle w:val="Normal"/>
        <w:widowControl/>
        <w:bidi w:val="0"/>
        <w:spacing w:before="0" w:after="0"/>
        <w:ind w:left="0" w:right="0" w:hanging="0"/>
        <w:jc w:val="left"/>
        <w:rPr/>
      </w:pPr>
      <w:r>
        <w:rPr>
          <w:rFonts w:eastAsia="TimesNewRomanPS-BoldMT" w:cs="TimesNewRomanPS-BoldMT" w:ascii="TimesNewRomanPS-BoldMT" w:hAnsi="TimesNewRomanPS-BoldMT"/>
          <w:b/>
          <w:bCs/>
          <w:color w:val="000000"/>
          <w:sz w:val="28"/>
          <w:szCs w:val="28"/>
        </w:rPr>
        <w:t>Instructions for the Jackson decision-making groups:</w:t>
      </w:r>
      <w:r>
        <w:rPr>
          <w:rFonts w:eastAsia="TimesNewRomanPS-BoldMT" w:cs="TimesNewRomanPS-BoldMT" w:ascii="TimesNewRomanPS-BoldMT" w:hAnsi="TimesNewRomanPS-BoldMT"/>
          <w:b/>
          <w:bCs/>
          <w:color w:val="000000"/>
          <w:sz w:val="24"/>
          <w:szCs w:val="24"/>
        </w:rPr>
        <w:t xml:space="preserve">  </w:t>
      </w:r>
      <w:r>
        <w:rPr>
          <w:rFonts w:eastAsia="TimesNewRomanPSMT" w:cs="TimesNewRomanPSMT" w:ascii="TimesNewRomanPSMT" w:hAnsi="TimesNewRomanPSMT"/>
          <w:color w:val="000000"/>
          <w:sz w:val="24"/>
          <w:szCs w:val="24"/>
        </w:rPr>
        <w:t>In a meeting on this problem, you will hear from Lewis Cass, Chief John Ross, Elias Boudinot and Catherine Beecher.  Listen carefully to each of their arguments and suggestions.  Write these down below.  After hearing from each person, discuss the options available to Andrew Jackson.  Brainstorm the strengths and weaknesses of each argument.</w:t>
      </w:r>
    </w:p>
    <w:p>
      <w:pPr>
        <w:pStyle w:val="Normal"/>
        <w:widowControl/>
        <w:bidi w:val="0"/>
        <w:spacing w:before="0" w:after="0"/>
        <w:ind w:left="0" w:right="0" w:hanging="0"/>
        <w:jc w:val="left"/>
        <w:rPr/>
      </w:pPr>
      <w:r>
        <w:rPr/>
      </w:r>
    </w:p>
    <w:tbl>
      <w:tblPr>
        <w:tblW w:w="10260" w:type="dxa"/>
        <w:jc w:val="center"/>
        <w:tblInd w:w="0" w:type="dxa"/>
        <w:tblLayout w:type="fixed"/>
        <w:tblCellMar>
          <w:top w:w="80" w:type="dxa"/>
          <w:left w:w="80" w:type="dxa"/>
          <w:bottom w:w="80" w:type="dxa"/>
          <w:right w:w="80" w:type="dxa"/>
        </w:tblCellMar>
      </w:tblPr>
      <w:tblGrid>
        <w:gridCol w:w="1260"/>
        <w:gridCol w:w="9000"/>
      </w:tblGrid>
      <w:tr>
        <w:trPr>
          <w:trHeight w:val="380" w:hRule="exact"/>
        </w:trPr>
        <w:tc>
          <w:tcPr>
            <w:tcW w:w="1260" w:type="dxa"/>
            <w:tcBorders>
              <w:top w:val="single" w:sz="4" w:space="0" w:color="000000"/>
              <w:left w:val="single" w:sz="4" w:space="0" w:color="000000"/>
              <w:bottom w:val="single" w:sz="4" w:space="0" w:color="000000"/>
              <w:right w:val="single" w:sz="4" w:space="0" w:color="000000"/>
            </w:tcBorders>
            <w:shd w:fill="E6E6E6" w:val="clear"/>
            <w:vAlign w:val="center"/>
          </w:tcPr>
          <w:p>
            <w:pPr>
              <w:pStyle w:val="TableContents"/>
              <w:widowControl/>
              <w:bidi w:val="0"/>
              <w:spacing w:before="0" w:after="0"/>
              <w:ind w:left="0" w:right="0" w:hanging="0"/>
              <w:jc w:val="center"/>
              <w:rPr>
                <w:rFonts w:ascii="TimesNewRomanPS-BoldMT" w:hAnsi="TimesNewRomanPS-BoldMT" w:eastAsia="TimesNewRomanPS-BoldMT" w:cs="TimesNewRomanPS-BoldMT"/>
                <w:b/>
                <w:b/>
                <w:bCs/>
                <w:color w:val="000000"/>
                <w:sz w:val="26"/>
                <w:szCs w:val="26"/>
              </w:rPr>
            </w:pPr>
            <w:r>
              <w:rPr>
                <w:rFonts w:eastAsia="TimesNewRomanPS-BoldMT" w:cs="TimesNewRomanPS-BoldMT" w:ascii="TimesNewRomanPS-BoldMT" w:hAnsi="TimesNewRomanPS-BoldMT"/>
                <w:b/>
                <w:bCs/>
                <w:color w:val="000000"/>
                <w:sz w:val="26"/>
                <w:szCs w:val="26"/>
              </w:rPr>
              <w:t>Expert</w:t>
            </w:r>
          </w:p>
          <w:p>
            <w:pPr>
              <w:pStyle w:val="TableContents"/>
              <w:widowControl/>
              <w:bidi w:val="0"/>
              <w:spacing w:before="0" w:after="0"/>
              <w:ind w:left="0" w:right="0" w:hanging="0"/>
              <w:jc w:val="center"/>
              <w:rPr/>
            </w:pPr>
            <w:r>
              <w:rPr/>
            </w:r>
          </w:p>
        </w:tc>
        <w:tc>
          <w:tcPr>
            <w:tcW w:w="9000" w:type="dxa"/>
            <w:tcBorders>
              <w:top w:val="single" w:sz="4" w:space="0" w:color="000000"/>
              <w:left w:val="single" w:sz="4" w:space="0" w:color="000000"/>
              <w:bottom w:val="single" w:sz="4" w:space="0" w:color="000000"/>
              <w:right w:val="single" w:sz="4" w:space="0" w:color="000000"/>
            </w:tcBorders>
            <w:shd w:fill="E6E6E6" w:val="clear"/>
            <w:vAlign w:val="center"/>
          </w:tcPr>
          <w:p>
            <w:pPr>
              <w:pStyle w:val="TableContents"/>
              <w:widowControl/>
              <w:bidi w:val="0"/>
              <w:spacing w:before="0" w:after="0"/>
              <w:ind w:left="0" w:right="0" w:hanging="0"/>
              <w:jc w:val="center"/>
              <w:rPr>
                <w:rFonts w:ascii="TimesNewRomanPS-BoldMT" w:hAnsi="TimesNewRomanPS-BoldMT" w:eastAsia="TimesNewRomanPS-BoldMT" w:cs="TimesNewRomanPS-BoldMT"/>
                <w:b/>
                <w:b/>
                <w:bCs/>
                <w:color w:val="000000"/>
                <w:sz w:val="26"/>
                <w:szCs w:val="26"/>
              </w:rPr>
            </w:pPr>
            <w:r>
              <w:rPr>
                <w:rFonts w:eastAsia="TimesNewRomanPS-BoldMT" w:cs="TimesNewRomanPS-BoldMT" w:ascii="TimesNewRomanPS-BoldMT" w:hAnsi="TimesNewRomanPS-BoldMT"/>
                <w:b/>
                <w:bCs/>
                <w:color w:val="000000"/>
                <w:sz w:val="26"/>
                <w:szCs w:val="26"/>
              </w:rPr>
              <w:t>Expert’s Beliefs about Indian Removal</w:t>
            </w:r>
          </w:p>
        </w:tc>
      </w:tr>
      <w:tr>
        <w:trPr>
          <w:trHeight w:val="380" w:hRule="exact"/>
        </w:trPr>
        <w:tc>
          <w:tcPr>
            <w:tcW w:w="1260" w:type="dxa"/>
            <w:tcBorders>
              <w:top w:val="single" w:sz="4" w:space="0" w:color="000000"/>
              <w:left w:val="single" w:sz="4" w:space="0" w:color="000000"/>
              <w:bottom w:val="single" w:sz="4" w:space="0" w:color="000000"/>
              <w:right w:val="single" w:sz="4" w:space="0" w:color="000000"/>
            </w:tcBorders>
          </w:tcPr>
          <w:p>
            <w:pPr>
              <w:pStyle w:val="TableContents"/>
              <w:widowControl/>
              <w:bidi w:val="0"/>
              <w:spacing w:before="0" w:after="0"/>
              <w:ind w:left="0" w:right="0" w:hanging="0"/>
              <w:jc w:val="center"/>
              <w:rPr/>
            </w:pPr>
            <w:r>
              <w:rPr/>
            </w:r>
          </w:p>
          <w:p>
            <w:pPr>
              <w:pStyle w:val="TableContents"/>
              <w:widowControl/>
              <w:bidi w:val="0"/>
              <w:spacing w:before="0" w:after="0"/>
              <w:ind w:left="0" w:right="0" w:hanging="0"/>
              <w:jc w:val="center"/>
              <w:rPr/>
            </w:pPr>
            <w:r>
              <w:rPr/>
            </w:r>
          </w:p>
          <w:p>
            <w:pPr>
              <w:pStyle w:val="TableContents"/>
              <w:widowControl/>
              <w:bidi w:val="0"/>
              <w:spacing w:before="0" w:after="0"/>
              <w:ind w:left="0" w:right="0" w:hanging="0"/>
              <w:jc w:val="center"/>
              <w:rPr>
                <w:rFonts w:ascii="TimesNewRomanPS-BoldMT" w:hAnsi="TimesNewRomanPS-BoldMT" w:eastAsia="TimesNewRomanPS-BoldMT" w:cs="TimesNewRomanPS-BoldMT"/>
                <w:b/>
                <w:b/>
                <w:bCs/>
                <w:color w:val="000000"/>
                <w:sz w:val="26"/>
                <w:szCs w:val="26"/>
              </w:rPr>
            </w:pPr>
            <w:r>
              <w:rPr>
                <w:rFonts w:eastAsia="TimesNewRomanPS-BoldMT" w:cs="TimesNewRomanPS-BoldMT" w:ascii="TimesNewRomanPS-BoldMT" w:hAnsi="TimesNewRomanPS-BoldMT"/>
                <w:b/>
                <w:bCs/>
                <w:color w:val="000000"/>
                <w:sz w:val="26"/>
                <w:szCs w:val="26"/>
              </w:rPr>
              <w:t>Lewis Cass</w:t>
            </w:r>
          </w:p>
        </w:tc>
        <w:tc>
          <w:tcPr>
            <w:tcW w:w="9000" w:type="dxa"/>
            <w:tcBorders>
              <w:top w:val="single" w:sz="4" w:space="0" w:color="000000"/>
              <w:left w:val="single" w:sz="4" w:space="0" w:color="000000"/>
              <w:bottom w:val="single" w:sz="4" w:space="0" w:color="000000"/>
              <w:right w:val="single" w:sz="4" w:space="0" w:color="000000"/>
            </w:tcBorders>
          </w:tcPr>
          <w:p>
            <w:pPr>
              <w:pStyle w:val="TableContents"/>
              <w:widowControl/>
              <w:bidi w:val="0"/>
              <w:spacing w:before="0" w:after="0"/>
              <w:ind w:left="0" w:right="0" w:hanging="0"/>
              <w:jc w:val="left"/>
              <w:rPr>
                <w:rFonts w:ascii="TimesNewRomanPS-BoldMT" w:hAnsi="TimesNewRomanPS-BoldMT" w:eastAsia="TimesNewRomanPS-BoldMT" w:cs="TimesNewRomanPS-BoldMT"/>
                <w:b/>
                <w:b/>
                <w:bCs/>
                <w:color w:val="000000"/>
                <w:sz w:val="26"/>
                <w:szCs w:val="26"/>
              </w:rPr>
            </w:pPr>
            <w:r>
              <w:rPr>
                <w:rFonts w:eastAsia="TimesNewRomanPS-BoldMT" w:cs="TimesNewRomanPS-BoldMT" w:ascii="TimesNewRomanPS-BoldMT" w:hAnsi="TimesNewRomanPS-BoldMT"/>
                <w:b/>
                <w:bCs/>
                <w:color w:val="000000"/>
                <w:sz w:val="26"/>
                <w:szCs w:val="26"/>
              </w:rPr>
              <w:t>My name is Lewis Cass. I agree/disagree with Indian Removal because……..</w:t>
            </w:r>
          </w:p>
          <w:p>
            <w:pPr>
              <w:pStyle w:val="TableContents"/>
              <w:widowControl/>
              <w:bidi w:val="0"/>
              <w:spacing w:before="0" w:after="0"/>
              <w:ind w:left="0" w:right="0" w:hanging="0"/>
              <w:jc w:val="left"/>
              <w:rPr/>
            </w:pPr>
            <w:r>
              <w:rPr/>
            </w:r>
          </w:p>
          <w:p>
            <w:pPr>
              <w:pStyle w:val="TableContents"/>
              <w:widowControl/>
              <w:bidi w:val="0"/>
              <w:spacing w:before="0" w:after="0"/>
              <w:ind w:left="0" w:right="0" w:hanging="0"/>
              <w:jc w:val="left"/>
              <w:rPr>
                <w:rFonts w:ascii="TimesNewRomanPS-BoldMT" w:hAnsi="TimesNewRomanPS-BoldMT" w:eastAsia="TimesNewRomanPS-BoldMT" w:cs="TimesNewRomanPS-BoldMT"/>
                <w:b/>
                <w:b/>
                <w:bCs/>
                <w:color w:val="000000"/>
                <w:sz w:val="26"/>
                <w:szCs w:val="26"/>
              </w:rPr>
            </w:pPr>
            <w:r>
              <w:rPr>
                <w:rFonts w:eastAsia="TimesNewRomanPS-BoldMT" w:cs="TimesNewRomanPS-BoldMT" w:ascii="TimesNewRomanPS-BoldMT" w:hAnsi="TimesNewRomanPS-BoldMT"/>
                <w:b/>
                <w:bCs/>
                <w:color w:val="000000"/>
                <w:sz w:val="26"/>
                <w:szCs w:val="26"/>
              </w:rPr>
              <w:t>1.</w:t>
            </w:r>
          </w:p>
          <w:p>
            <w:pPr>
              <w:pStyle w:val="TableContents"/>
              <w:widowControl/>
              <w:bidi w:val="0"/>
              <w:spacing w:before="0" w:after="0"/>
              <w:ind w:left="0" w:right="0" w:hanging="0"/>
              <w:jc w:val="left"/>
              <w:rPr/>
            </w:pPr>
            <w:r>
              <w:rPr/>
            </w:r>
          </w:p>
          <w:p>
            <w:pPr>
              <w:pStyle w:val="TableContents"/>
              <w:widowControl/>
              <w:bidi w:val="0"/>
              <w:spacing w:before="0" w:after="0"/>
              <w:ind w:left="0" w:right="0" w:hanging="0"/>
              <w:jc w:val="left"/>
              <w:rPr>
                <w:rFonts w:ascii="TimesNewRomanPS-BoldMT" w:hAnsi="TimesNewRomanPS-BoldMT" w:eastAsia="TimesNewRomanPS-BoldMT" w:cs="TimesNewRomanPS-BoldMT"/>
                <w:b/>
                <w:b/>
                <w:bCs/>
                <w:color w:val="000000"/>
                <w:sz w:val="26"/>
                <w:szCs w:val="26"/>
              </w:rPr>
            </w:pPr>
            <w:r>
              <w:rPr>
                <w:rFonts w:eastAsia="TimesNewRomanPS-BoldMT" w:cs="TimesNewRomanPS-BoldMT" w:ascii="TimesNewRomanPS-BoldMT" w:hAnsi="TimesNewRomanPS-BoldMT"/>
                <w:b/>
                <w:bCs/>
                <w:color w:val="000000"/>
                <w:sz w:val="26"/>
                <w:szCs w:val="26"/>
              </w:rPr>
              <w:t>2.</w:t>
            </w:r>
          </w:p>
          <w:p>
            <w:pPr>
              <w:pStyle w:val="TableContents"/>
              <w:widowControl/>
              <w:bidi w:val="0"/>
              <w:spacing w:before="0" w:after="0"/>
              <w:ind w:left="0" w:right="0" w:hanging="0"/>
              <w:jc w:val="left"/>
              <w:rPr/>
            </w:pPr>
            <w:r>
              <w:rPr/>
            </w:r>
          </w:p>
          <w:p>
            <w:pPr>
              <w:pStyle w:val="TableContents"/>
              <w:widowControl/>
              <w:bidi w:val="0"/>
              <w:spacing w:before="0" w:after="0"/>
              <w:ind w:left="0" w:right="0" w:hanging="0"/>
              <w:jc w:val="left"/>
              <w:rPr>
                <w:rFonts w:ascii="TimesNewRomanPS-BoldMT" w:hAnsi="TimesNewRomanPS-BoldMT" w:eastAsia="TimesNewRomanPS-BoldMT" w:cs="TimesNewRomanPS-BoldMT"/>
                <w:b/>
                <w:b/>
                <w:bCs/>
                <w:color w:val="000000"/>
                <w:sz w:val="26"/>
                <w:szCs w:val="26"/>
              </w:rPr>
            </w:pPr>
            <w:r>
              <w:rPr>
                <w:rFonts w:eastAsia="TimesNewRomanPS-BoldMT" w:cs="TimesNewRomanPS-BoldMT" w:ascii="TimesNewRomanPS-BoldMT" w:hAnsi="TimesNewRomanPS-BoldMT"/>
                <w:b/>
                <w:bCs/>
                <w:color w:val="000000"/>
                <w:sz w:val="26"/>
                <w:szCs w:val="26"/>
              </w:rPr>
              <w:t>3.</w:t>
            </w:r>
          </w:p>
          <w:p>
            <w:pPr>
              <w:pStyle w:val="TableContents"/>
              <w:widowControl/>
              <w:bidi w:val="0"/>
              <w:spacing w:before="0" w:after="0"/>
              <w:ind w:left="0" w:right="0" w:hanging="0"/>
              <w:jc w:val="left"/>
              <w:rPr/>
            </w:pPr>
            <w:r>
              <w:rPr/>
            </w:r>
          </w:p>
        </w:tc>
      </w:tr>
      <w:tr>
        <w:trPr>
          <w:trHeight w:val="380" w:hRule="exact"/>
        </w:trPr>
        <w:tc>
          <w:tcPr>
            <w:tcW w:w="1260" w:type="dxa"/>
            <w:tcBorders>
              <w:top w:val="single" w:sz="4" w:space="0" w:color="000000"/>
              <w:left w:val="single" w:sz="4" w:space="0" w:color="000000"/>
              <w:bottom w:val="single" w:sz="4" w:space="0" w:color="000000"/>
              <w:right w:val="single" w:sz="4" w:space="0" w:color="000000"/>
            </w:tcBorders>
          </w:tcPr>
          <w:p>
            <w:pPr>
              <w:pStyle w:val="TableContents"/>
              <w:widowControl/>
              <w:bidi w:val="0"/>
              <w:spacing w:before="0" w:after="0"/>
              <w:ind w:left="0" w:right="0" w:hanging="0"/>
              <w:jc w:val="center"/>
              <w:rPr/>
            </w:pPr>
            <w:r>
              <w:rPr/>
            </w:r>
          </w:p>
          <w:p>
            <w:pPr>
              <w:pStyle w:val="TableContents"/>
              <w:widowControl/>
              <w:bidi w:val="0"/>
              <w:spacing w:before="0" w:after="0"/>
              <w:ind w:left="0" w:right="0" w:hanging="0"/>
              <w:jc w:val="center"/>
              <w:rPr>
                <w:rFonts w:ascii="TimesNewRomanPS-BoldMT" w:hAnsi="TimesNewRomanPS-BoldMT" w:eastAsia="TimesNewRomanPS-BoldMT" w:cs="TimesNewRomanPS-BoldMT"/>
                <w:b/>
                <w:b/>
                <w:bCs/>
                <w:color w:val="000000"/>
                <w:sz w:val="26"/>
                <w:szCs w:val="26"/>
              </w:rPr>
            </w:pPr>
            <w:r>
              <w:rPr>
                <w:rFonts w:eastAsia="TimesNewRomanPS-BoldMT" w:cs="TimesNewRomanPS-BoldMT" w:ascii="TimesNewRomanPS-BoldMT" w:hAnsi="TimesNewRomanPS-BoldMT"/>
                <w:b/>
                <w:bCs/>
                <w:color w:val="000000"/>
                <w:sz w:val="26"/>
                <w:szCs w:val="26"/>
              </w:rPr>
              <w:t xml:space="preserve">Chief </w:t>
            </w:r>
          </w:p>
          <w:p>
            <w:pPr>
              <w:pStyle w:val="TableContents"/>
              <w:widowControl/>
              <w:bidi w:val="0"/>
              <w:spacing w:before="0" w:after="0"/>
              <w:ind w:left="0" w:right="0" w:hanging="0"/>
              <w:jc w:val="center"/>
              <w:rPr>
                <w:rFonts w:ascii="TimesNewRomanPS-BoldMT" w:hAnsi="TimesNewRomanPS-BoldMT" w:eastAsia="TimesNewRomanPS-BoldMT" w:cs="TimesNewRomanPS-BoldMT"/>
                <w:b/>
                <w:b/>
                <w:bCs/>
                <w:color w:val="000000"/>
                <w:sz w:val="26"/>
                <w:szCs w:val="26"/>
              </w:rPr>
            </w:pPr>
            <w:r>
              <w:rPr>
                <w:rFonts w:eastAsia="TimesNewRomanPS-BoldMT" w:cs="TimesNewRomanPS-BoldMT" w:ascii="TimesNewRomanPS-BoldMT" w:hAnsi="TimesNewRomanPS-BoldMT"/>
                <w:b/>
                <w:bCs/>
                <w:color w:val="000000"/>
                <w:sz w:val="26"/>
                <w:szCs w:val="26"/>
              </w:rPr>
              <w:t>John Ross</w:t>
            </w:r>
          </w:p>
        </w:tc>
        <w:tc>
          <w:tcPr>
            <w:tcW w:w="9000" w:type="dxa"/>
            <w:tcBorders>
              <w:top w:val="single" w:sz="4" w:space="0" w:color="000000"/>
              <w:left w:val="single" w:sz="4" w:space="0" w:color="000000"/>
              <w:bottom w:val="single" w:sz="4" w:space="0" w:color="000000"/>
              <w:right w:val="single" w:sz="4" w:space="0" w:color="000000"/>
            </w:tcBorders>
          </w:tcPr>
          <w:p>
            <w:pPr>
              <w:pStyle w:val="TableContents"/>
              <w:widowControl/>
              <w:bidi w:val="0"/>
              <w:spacing w:before="0" w:after="0"/>
              <w:ind w:left="0" w:right="0" w:hanging="0"/>
              <w:jc w:val="left"/>
              <w:rPr>
                <w:rFonts w:ascii="TimesNewRomanPS-BoldMT" w:hAnsi="TimesNewRomanPS-BoldMT" w:eastAsia="TimesNewRomanPS-BoldMT" w:cs="TimesNewRomanPS-BoldMT"/>
                <w:b/>
                <w:b/>
                <w:bCs/>
                <w:color w:val="000000"/>
                <w:sz w:val="26"/>
                <w:szCs w:val="26"/>
              </w:rPr>
            </w:pPr>
            <w:r>
              <w:rPr>
                <w:rFonts w:eastAsia="TimesNewRomanPS-BoldMT" w:cs="TimesNewRomanPS-BoldMT" w:ascii="TimesNewRomanPS-BoldMT" w:hAnsi="TimesNewRomanPS-BoldMT"/>
                <w:b/>
                <w:bCs/>
                <w:color w:val="000000"/>
                <w:sz w:val="26"/>
                <w:szCs w:val="26"/>
              </w:rPr>
              <w:t>My name is Chief John Ross. I agree/disagree with Indian Removal because……..</w:t>
            </w:r>
          </w:p>
          <w:p>
            <w:pPr>
              <w:pStyle w:val="TableContents"/>
              <w:widowControl/>
              <w:bidi w:val="0"/>
              <w:spacing w:before="0" w:after="0"/>
              <w:ind w:left="0" w:right="0" w:hanging="0"/>
              <w:jc w:val="left"/>
              <w:rPr/>
            </w:pPr>
            <w:r>
              <w:rPr/>
            </w:r>
          </w:p>
          <w:p>
            <w:pPr>
              <w:pStyle w:val="TableContents"/>
              <w:widowControl/>
              <w:bidi w:val="0"/>
              <w:spacing w:before="0" w:after="0"/>
              <w:ind w:left="0" w:right="0" w:hanging="0"/>
              <w:jc w:val="left"/>
              <w:rPr>
                <w:rFonts w:ascii="TimesNewRomanPS-BoldMT" w:hAnsi="TimesNewRomanPS-BoldMT" w:eastAsia="TimesNewRomanPS-BoldMT" w:cs="TimesNewRomanPS-BoldMT"/>
                <w:b/>
                <w:b/>
                <w:bCs/>
                <w:color w:val="000000"/>
                <w:sz w:val="26"/>
                <w:szCs w:val="26"/>
              </w:rPr>
            </w:pPr>
            <w:r>
              <w:rPr>
                <w:rFonts w:eastAsia="TimesNewRomanPS-BoldMT" w:cs="TimesNewRomanPS-BoldMT" w:ascii="TimesNewRomanPS-BoldMT" w:hAnsi="TimesNewRomanPS-BoldMT"/>
                <w:b/>
                <w:bCs/>
                <w:color w:val="000000"/>
                <w:sz w:val="26"/>
                <w:szCs w:val="26"/>
              </w:rPr>
              <w:t>1.</w:t>
            </w:r>
          </w:p>
          <w:p>
            <w:pPr>
              <w:pStyle w:val="TableContents"/>
              <w:widowControl/>
              <w:bidi w:val="0"/>
              <w:spacing w:before="0" w:after="0"/>
              <w:ind w:left="0" w:right="0" w:hanging="0"/>
              <w:jc w:val="left"/>
              <w:rPr/>
            </w:pPr>
            <w:r>
              <w:rPr/>
            </w:r>
          </w:p>
          <w:p>
            <w:pPr>
              <w:pStyle w:val="TableContents"/>
              <w:widowControl/>
              <w:bidi w:val="0"/>
              <w:spacing w:before="0" w:after="0"/>
              <w:ind w:left="0" w:right="0" w:hanging="0"/>
              <w:jc w:val="left"/>
              <w:rPr>
                <w:rFonts w:ascii="TimesNewRomanPS-BoldMT" w:hAnsi="TimesNewRomanPS-BoldMT" w:eastAsia="TimesNewRomanPS-BoldMT" w:cs="TimesNewRomanPS-BoldMT"/>
                <w:b/>
                <w:b/>
                <w:bCs/>
                <w:color w:val="000000"/>
                <w:sz w:val="26"/>
                <w:szCs w:val="26"/>
              </w:rPr>
            </w:pPr>
            <w:r>
              <w:rPr>
                <w:rFonts w:eastAsia="TimesNewRomanPS-BoldMT" w:cs="TimesNewRomanPS-BoldMT" w:ascii="TimesNewRomanPS-BoldMT" w:hAnsi="TimesNewRomanPS-BoldMT"/>
                <w:b/>
                <w:bCs/>
                <w:color w:val="000000"/>
                <w:sz w:val="26"/>
                <w:szCs w:val="26"/>
              </w:rPr>
              <w:t>2.</w:t>
            </w:r>
          </w:p>
          <w:p>
            <w:pPr>
              <w:pStyle w:val="TableContents"/>
              <w:widowControl/>
              <w:bidi w:val="0"/>
              <w:spacing w:before="0" w:after="0"/>
              <w:ind w:left="0" w:right="0" w:hanging="0"/>
              <w:jc w:val="left"/>
              <w:rPr/>
            </w:pPr>
            <w:r>
              <w:rPr/>
            </w:r>
          </w:p>
          <w:p>
            <w:pPr>
              <w:pStyle w:val="TableContents"/>
              <w:widowControl/>
              <w:bidi w:val="0"/>
              <w:spacing w:before="0" w:after="0"/>
              <w:ind w:left="0" w:right="0" w:hanging="0"/>
              <w:jc w:val="left"/>
              <w:rPr>
                <w:rFonts w:ascii="TimesNewRomanPS-BoldMT" w:hAnsi="TimesNewRomanPS-BoldMT" w:eastAsia="TimesNewRomanPS-BoldMT" w:cs="TimesNewRomanPS-BoldMT"/>
                <w:b/>
                <w:b/>
                <w:bCs/>
                <w:color w:val="000000"/>
                <w:sz w:val="26"/>
                <w:szCs w:val="26"/>
              </w:rPr>
            </w:pPr>
            <w:r>
              <w:rPr>
                <w:rFonts w:eastAsia="TimesNewRomanPS-BoldMT" w:cs="TimesNewRomanPS-BoldMT" w:ascii="TimesNewRomanPS-BoldMT" w:hAnsi="TimesNewRomanPS-BoldMT"/>
                <w:b/>
                <w:bCs/>
                <w:color w:val="000000"/>
                <w:sz w:val="26"/>
                <w:szCs w:val="26"/>
              </w:rPr>
              <w:t>3.</w:t>
            </w:r>
          </w:p>
          <w:p>
            <w:pPr>
              <w:pStyle w:val="TableContents"/>
              <w:widowControl/>
              <w:bidi w:val="0"/>
              <w:spacing w:before="0" w:after="0"/>
              <w:ind w:left="0" w:right="0" w:hanging="0"/>
              <w:jc w:val="left"/>
              <w:rPr/>
            </w:pPr>
            <w:r>
              <w:rPr/>
            </w:r>
          </w:p>
        </w:tc>
      </w:tr>
      <w:tr>
        <w:trPr>
          <w:trHeight w:val="380" w:hRule="exact"/>
        </w:trPr>
        <w:tc>
          <w:tcPr>
            <w:tcW w:w="1260" w:type="dxa"/>
            <w:tcBorders>
              <w:top w:val="single" w:sz="4" w:space="0" w:color="000000"/>
              <w:left w:val="single" w:sz="4" w:space="0" w:color="000000"/>
              <w:bottom w:val="single" w:sz="4" w:space="0" w:color="000000"/>
              <w:right w:val="single" w:sz="4" w:space="0" w:color="000000"/>
            </w:tcBorders>
          </w:tcPr>
          <w:p>
            <w:pPr>
              <w:pStyle w:val="TableContents"/>
              <w:widowControl/>
              <w:bidi w:val="0"/>
              <w:spacing w:before="0" w:after="0"/>
              <w:ind w:left="0" w:right="0" w:hanging="0"/>
              <w:jc w:val="center"/>
              <w:rPr/>
            </w:pPr>
            <w:r>
              <w:rPr/>
            </w:r>
          </w:p>
          <w:p>
            <w:pPr>
              <w:pStyle w:val="TableContents"/>
              <w:widowControl/>
              <w:bidi w:val="0"/>
              <w:spacing w:before="0" w:after="0"/>
              <w:ind w:left="0" w:right="0" w:hanging="0"/>
              <w:jc w:val="center"/>
              <w:rPr/>
            </w:pPr>
            <w:r>
              <w:rPr/>
            </w:r>
          </w:p>
          <w:p>
            <w:pPr>
              <w:pStyle w:val="TableContents"/>
              <w:widowControl/>
              <w:bidi w:val="0"/>
              <w:spacing w:before="0" w:after="0"/>
              <w:ind w:left="0" w:right="0" w:hanging="0"/>
              <w:jc w:val="center"/>
              <w:rPr>
                <w:rFonts w:ascii="TimesNewRomanPS-BoldMT" w:hAnsi="TimesNewRomanPS-BoldMT" w:eastAsia="TimesNewRomanPS-BoldMT" w:cs="TimesNewRomanPS-BoldMT"/>
                <w:b/>
                <w:b/>
                <w:bCs/>
                <w:color w:val="000000"/>
                <w:sz w:val="26"/>
                <w:szCs w:val="26"/>
              </w:rPr>
            </w:pPr>
            <w:r>
              <w:rPr>
                <w:rFonts w:eastAsia="TimesNewRomanPS-BoldMT" w:cs="TimesNewRomanPS-BoldMT" w:ascii="TimesNewRomanPS-BoldMT" w:hAnsi="TimesNewRomanPS-BoldMT"/>
                <w:b/>
                <w:bCs/>
                <w:color w:val="000000"/>
                <w:sz w:val="26"/>
                <w:szCs w:val="26"/>
              </w:rPr>
              <w:t>Elias Boudinot</w:t>
            </w:r>
          </w:p>
        </w:tc>
        <w:tc>
          <w:tcPr>
            <w:tcW w:w="9000" w:type="dxa"/>
            <w:tcBorders>
              <w:top w:val="single" w:sz="4" w:space="0" w:color="000000"/>
              <w:left w:val="single" w:sz="4" w:space="0" w:color="000000"/>
              <w:bottom w:val="single" w:sz="4" w:space="0" w:color="000000"/>
              <w:right w:val="single" w:sz="4" w:space="0" w:color="000000"/>
            </w:tcBorders>
          </w:tcPr>
          <w:p>
            <w:pPr>
              <w:pStyle w:val="TableContents"/>
              <w:widowControl/>
              <w:bidi w:val="0"/>
              <w:spacing w:before="0" w:after="0"/>
              <w:ind w:left="0" w:right="0" w:hanging="0"/>
              <w:jc w:val="left"/>
              <w:rPr>
                <w:rFonts w:ascii="TimesNewRomanPS-BoldMT" w:hAnsi="TimesNewRomanPS-BoldMT" w:eastAsia="TimesNewRomanPS-BoldMT" w:cs="TimesNewRomanPS-BoldMT"/>
                <w:b/>
                <w:b/>
                <w:bCs/>
                <w:color w:val="000000"/>
                <w:sz w:val="26"/>
                <w:szCs w:val="26"/>
              </w:rPr>
            </w:pPr>
            <w:r>
              <w:rPr>
                <w:rFonts w:eastAsia="TimesNewRomanPS-BoldMT" w:cs="TimesNewRomanPS-BoldMT" w:ascii="TimesNewRomanPS-BoldMT" w:hAnsi="TimesNewRomanPS-BoldMT"/>
                <w:b/>
                <w:bCs/>
                <w:color w:val="000000"/>
                <w:sz w:val="26"/>
                <w:szCs w:val="26"/>
              </w:rPr>
              <w:t>My name is Elias Boudinot. I agree/disagree with Indian Removal because……..</w:t>
            </w:r>
          </w:p>
          <w:p>
            <w:pPr>
              <w:pStyle w:val="TableContents"/>
              <w:widowControl/>
              <w:bidi w:val="0"/>
              <w:spacing w:before="0" w:after="0"/>
              <w:ind w:left="0" w:right="0" w:hanging="0"/>
              <w:jc w:val="left"/>
              <w:rPr/>
            </w:pPr>
            <w:r>
              <w:rPr/>
            </w:r>
          </w:p>
          <w:p>
            <w:pPr>
              <w:pStyle w:val="TableContents"/>
              <w:widowControl/>
              <w:bidi w:val="0"/>
              <w:spacing w:before="0" w:after="0"/>
              <w:ind w:left="0" w:right="0" w:hanging="0"/>
              <w:jc w:val="left"/>
              <w:rPr>
                <w:rFonts w:ascii="TimesNewRomanPS-BoldMT" w:hAnsi="TimesNewRomanPS-BoldMT" w:eastAsia="TimesNewRomanPS-BoldMT" w:cs="TimesNewRomanPS-BoldMT"/>
                <w:b/>
                <w:b/>
                <w:bCs/>
                <w:color w:val="000000"/>
                <w:sz w:val="26"/>
                <w:szCs w:val="26"/>
              </w:rPr>
            </w:pPr>
            <w:r>
              <w:rPr>
                <w:rFonts w:eastAsia="TimesNewRomanPS-BoldMT" w:cs="TimesNewRomanPS-BoldMT" w:ascii="TimesNewRomanPS-BoldMT" w:hAnsi="TimesNewRomanPS-BoldMT"/>
                <w:b/>
                <w:bCs/>
                <w:color w:val="000000"/>
                <w:sz w:val="26"/>
                <w:szCs w:val="26"/>
              </w:rPr>
              <w:t>1.</w:t>
            </w:r>
          </w:p>
          <w:p>
            <w:pPr>
              <w:pStyle w:val="TableContents"/>
              <w:widowControl/>
              <w:bidi w:val="0"/>
              <w:spacing w:before="0" w:after="0"/>
              <w:ind w:left="0" w:right="0" w:hanging="0"/>
              <w:jc w:val="left"/>
              <w:rPr/>
            </w:pPr>
            <w:r>
              <w:rPr/>
            </w:r>
          </w:p>
          <w:p>
            <w:pPr>
              <w:pStyle w:val="TableContents"/>
              <w:widowControl/>
              <w:bidi w:val="0"/>
              <w:spacing w:before="0" w:after="0"/>
              <w:ind w:left="0" w:right="0" w:hanging="0"/>
              <w:jc w:val="left"/>
              <w:rPr>
                <w:rFonts w:ascii="TimesNewRomanPS-BoldMT" w:hAnsi="TimesNewRomanPS-BoldMT" w:eastAsia="TimesNewRomanPS-BoldMT" w:cs="TimesNewRomanPS-BoldMT"/>
                <w:b/>
                <w:b/>
                <w:bCs/>
                <w:color w:val="000000"/>
                <w:sz w:val="26"/>
                <w:szCs w:val="26"/>
              </w:rPr>
            </w:pPr>
            <w:r>
              <w:rPr>
                <w:rFonts w:eastAsia="TimesNewRomanPS-BoldMT" w:cs="TimesNewRomanPS-BoldMT" w:ascii="TimesNewRomanPS-BoldMT" w:hAnsi="TimesNewRomanPS-BoldMT"/>
                <w:b/>
                <w:bCs/>
                <w:color w:val="000000"/>
                <w:sz w:val="26"/>
                <w:szCs w:val="26"/>
              </w:rPr>
              <w:t>2.</w:t>
            </w:r>
          </w:p>
          <w:p>
            <w:pPr>
              <w:pStyle w:val="TableContents"/>
              <w:widowControl/>
              <w:bidi w:val="0"/>
              <w:spacing w:before="0" w:after="0"/>
              <w:ind w:left="0" w:right="0" w:hanging="0"/>
              <w:jc w:val="left"/>
              <w:rPr/>
            </w:pPr>
            <w:r>
              <w:rPr/>
            </w:r>
          </w:p>
          <w:p>
            <w:pPr>
              <w:pStyle w:val="TableContents"/>
              <w:widowControl/>
              <w:bidi w:val="0"/>
              <w:spacing w:before="0" w:after="0"/>
              <w:ind w:left="0" w:right="0" w:hanging="0"/>
              <w:jc w:val="left"/>
              <w:rPr>
                <w:rFonts w:ascii="TimesNewRomanPS-BoldMT" w:hAnsi="TimesNewRomanPS-BoldMT" w:eastAsia="TimesNewRomanPS-BoldMT" w:cs="TimesNewRomanPS-BoldMT"/>
                <w:b/>
                <w:b/>
                <w:bCs/>
                <w:color w:val="000000"/>
                <w:sz w:val="26"/>
                <w:szCs w:val="26"/>
              </w:rPr>
            </w:pPr>
            <w:r>
              <w:rPr>
                <w:rFonts w:eastAsia="TimesNewRomanPS-BoldMT" w:cs="TimesNewRomanPS-BoldMT" w:ascii="TimesNewRomanPS-BoldMT" w:hAnsi="TimesNewRomanPS-BoldMT"/>
                <w:b/>
                <w:bCs/>
                <w:color w:val="000000"/>
                <w:sz w:val="26"/>
                <w:szCs w:val="26"/>
              </w:rPr>
              <w:t>3.</w:t>
            </w:r>
          </w:p>
          <w:p>
            <w:pPr>
              <w:pStyle w:val="TableContents"/>
              <w:widowControl/>
              <w:bidi w:val="0"/>
              <w:spacing w:before="0" w:after="0"/>
              <w:ind w:left="0" w:right="0" w:hanging="0"/>
              <w:jc w:val="left"/>
              <w:rPr/>
            </w:pPr>
            <w:r>
              <w:rPr/>
            </w:r>
          </w:p>
        </w:tc>
      </w:tr>
      <w:tr>
        <w:trPr>
          <w:trHeight w:val="1745" w:hRule="exact"/>
        </w:trPr>
        <w:tc>
          <w:tcPr>
            <w:tcW w:w="1260" w:type="dxa"/>
            <w:tcBorders>
              <w:top w:val="single" w:sz="4" w:space="0" w:color="000000"/>
              <w:left w:val="single" w:sz="4" w:space="0" w:color="000000"/>
              <w:bottom w:val="single" w:sz="4" w:space="0" w:color="000000"/>
              <w:right w:val="single" w:sz="4" w:space="0" w:color="000000"/>
            </w:tcBorders>
          </w:tcPr>
          <w:p>
            <w:pPr>
              <w:pStyle w:val="TableContents"/>
              <w:widowControl/>
              <w:bidi w:val="0"/>
              <w:spacing w:before="0" w:after="0"/>
              <w:ind w:left="0" w:right="0" w:hanging="0"/>
              <w:jc w:val="center"/>
              <w:rPr/>
            </w:pPr>
            <w:r>
              <w:rPr/>
            </w:r>
          </w:p>
          <w:p>
            <w:pPr>
              <w:pStyle w:val="TableContents"/>
              <w:widowControl/>
              <w:bidi w:val="0"/>
              <w:spacing w:before="0" w:after="0"/>
              <w:ind w:left="0" w:right="0" w:hanging="0"/>
              <w:jc w:val="center"/>
              <w:rPr/>
            </w:pPr>
            <w:r>
              <w:rPr/>
            </w:r>
          </w:p>
          <w:p>
            <w:pPr>
              <w:pStyle w:val="TableContents"/>
              <w:widowControl/>
              <w:bidi w:val="0"/>
              <w:spacing w:before="0" w:after="0"/>
              <w:ind w:left="0" w:right="0" w:hanging="0"/>
              <w:jc w:val="center"/>
              <w:rPr>
                <w:rFonts w:ascii="TimesNewRomanPS-BoldMT" w:hAnsi="TimesNewRomanPS-BoldMT" w:eastAsia="TimesNewRomanPS-BoldMT" w:cs="TimesNewRomanPS-BoldMT"/>
                <w:b/>
                <w:b/>
                <w:bCs/>
                <w:color w:val="000000"/>
                <w:sz w:val="24"/>
                <w:szCs w:val="24"/>
              </w:rPr>
            </w:pPr>
            <w:r>
              <w:rPr>
                <w:rFonts w:eastAsia="TimesNewRomanPS-BoldMT" w:cs="TimesNewRomanPS-BoldMT" w:ascii="TimesNewRomanPS-BoldMT" w:hAnsi="TimesNewRomanPS-BoldMT"/>
                <w:b/>
                <w:bCs/>
                <w:color w:val="000000"/>
                <w:sz w:val="24"/>
                <w:szCs w:val="24"/>
              </w:rPr>
              <w:t>Catherine Beecher</w:t>
            </w:r>
          </w:p>
          <w:p>
            <w:pPr>
              <w:pStyle w:val="TableContents"/>
              <w:widowControl/>
              <w:bidi w:val="0"/>
              <w:spacing w:before="0" w:after="0"/>
              <w:ind w:left="0" w:right="0" w:hanging="0"/>
              <w:jc w:val="center"/>
              <w:rPr/>
            </w:pPr>
            <w:r>
              <w:rPr/>
            </w:r>
          </w:p>
          <w:p>
            <w:pPr>
              <w:pStyle w:val="TableContents"/>
              <w:widowControl/>
              <w:bidi w:val="0"/>
              <w:spacing w:before="0" w:after="0"/>
              <w:ind w:left="0" w:right="0" w:hanging="0"/>
              <w:jc w:val="center"/>
              <w:rPr/>
            </w:pPr>
            <w:r>
              <w:rPr/>
            </w:r>
          </w:p>
        </w:tc>
        <w:tc>
          <w:tcPr>
            <w:tcW w:w="9000" w:type="dxa"/>
            <w:tcBorders>
              <w:top w:val="single" w:sz="4" w:space="0" w:color="000000"/>
              <w:left w:val="single" w:sz="4" w:space="0" w:color="000000"/>
              <w:bottom w:val="single" w:sz="4" w:space="0" w:color="000000"/>
              <w:right w:val="single" w:sz="4" w:space="0" w:color="000000"/>
            </w:tcBorders>
          </w:tcPr>
          <w:p>
            <w:pPr>
              <w:pStyle w:val="TableContents"/>
              <w:widowControl/>
              <w:bidi w:val="0"/>
              <w:spacing w:before="0" w:after="0"/>
              <w:ind w:left="0" w:right="0" w:hanging="0"/>
              <w:jc w:val="left"/>
              <w:rPr>
                <w:rFonts w:ascii="TimesNewRomanPS-BoldMT" w:hAnsi="TimesNewRomanPS-BoldMT" w:eastAsia="TimesNewRomanPS-BoldMT" w:cs="TimesNewRomanPS-BoldMT"/>
                <w:b/>
                <w:b/>
                <w:bCs/>
                <w:color w:val="000000"/>
                <w:sz w:val="26"/>
                <w:szCs w:val="26"/>
              </w:rPr>
            </w:pPr>
            <w:r>
              <w:rPr>
                <w:rFonts w:eastAsia="TimesNewRomanPS-BoldMT" w:cs="TimesNewRomanPS-BoldMT" w:ascii="TimesNewRomanPS-BoldMT" w:hAnsi="TimesNewRomanPS-BoldMT"/>
                <w:b/>
                <w:bCs/>
                <w:color w:val="000000"/>
                <w:sz w:val="26"/>
                <w:szCs w:val="26"/>
              </w:rPr>
              <w:t>My name is Catherine Beecher. I agree/disagree with Indian Removal because……..</w:t>
            </w:r>
          </w:p>
          <w:p>
            <w:pPr>
              <w:pStyle w:val="TableContents"/>
              <w:widowControl/>
              <w:bidi w:val="0"/>
              <w:spacing w:before="0" w:after="0"/>
              <w:ind w:left="0" w:right="0" w:hanging="0"/>
              <w:jc w:val="left"/>
              <w:rPr/>
            </w:pPr>
            <w:r>
              <w:rPr/>
            </w:r>
          </w:p>
          <w:p>
            <w:pPr>
              <w:pStyle w:val="TableContents"/>
              <w:widowControl/>
              <w:bidi w:val="0"/>
              <w:spacing w:before="0" w:after="0"/>
              <w:ind w:left="0" w:right="0" w:hanging="0"/>
              <w:jc w:val="left"/>
              <w:rPr>
                <w:rFonts w:ascii="TimesNewRomanPS-BoldMT" w:hAnsi="TimesNewRomanPS-BoldMT" w:eastAsia="TimesNewRomanPS-BoldMT" w:cs="TimesNewRomanPS-BoldMT"/>
                <w:b/>
                <w:b/>
                <w:bCs/>
                <w:color w:val="000000"/>
                <w:sz w:val="26"/>
                <w:szCs w:val="26"/>
              </w:rPr>
            </w:pPr>
            <w:r>
              <w:rPr>
                <w:rFonts w:eastAsia="TimesNewRomanPS-BoldMT" w:cs="TimesNewRomanPS-BoldMT" w:ascii="TimesNewRomanPS-BoldMT" w:hAnsi="TimesNewRomanPS-BoldMT"/>
                <w:b/>
                <w:bCs/>
                <w:color w:val="000000"/>
                <w:sz w:val="26"/>
                <w:szCs w:val="26"/>
              </w:rPr>
              <w:t>1.</w:t>
            </w:r>
          </w:p>
          <w:p>
            <w:pPr>
              <w:pStyle w:val="TableContents"/>
              <w:widowControl/>
              <w:bidi w:val="0"/>
              <w:spacing w:before="0" w:after="0"/>
              <w:ind w:left="0" w:right="0" w:hanging="0"/>
              <w:jc w:val="left"/>
              <w:rPr/>
            </w:pPr>
            <w:r>
              <w:rPr/>
            </w:r>
          </w:p>
          <w:p>
            <w:pPr>
              <w:pStyle w:val="TableContents"/>
              <w:widowControl/>
              <w:bidi w:val="0"/>
              <w:spacing w:before="0" w:after="0"/>
              <w:ind w:left="0" w:right="0" w:hanging="0"/>
              <w:jc w:val="left"/>
              <w:rPr>
                <w:rFonts w:ascii="TimesNewRomanPS-BoldMT" w:hAnsi="TimesNewRomanPS-BoldMT" w:eastAsia="TimesNewRomanPS-BoldMT" w:cs="TimesNewRomanPS-BoldMT"/>
                <w:b/>
                <w:b/>
                <w:bCs/>
                <w:color w:val="000000"/>
                <w:sz w:val="26"/>
                <w:szCs w:val="26"/>
              </w:rPr>
            </w:pPr>
            <w:r>
              <w:rPr>
                <w:rFonts w:eastAsia="TimesNewRomanPS-BoldMT" w:cs="TimesNewRomanPS-BoldMT" w:ascii="TimesNewRomanPS-BoldMT" w:hAnsi="TimesNewRomanPS-BoldMT"/>
                <w:b/>
                <w:bCs/>
                <w:color w:val="000000"/>
                <w:sz w:val="26"/>
                <w:szCs w:val="26"/>
              </w:rPr>
              <w:t>2.</w:t>
            </w:r>
          </w:p>
          <w:p>
            <w:pPr>
              <w:pStyle w:val="TableContents"/>
              <w:widowControl/>
              <w:bidi w:val="0"/>
              <w:spacing w:before="0" w:after="0"/>
              <w:ind w:left="0" w:right="0" w:hanging="0"/>
              <w:jc w:val="left"/>
              <w:rPr/>
            </w:pPr>
            <w:r>
              <w:rPr/>
            </w:r>
          </w:p>
          <w:p>
            <w:pPr>
              <w:pStyle w:val="TableContents"/>
              <w:widowControl/>
              <w:bidi w:val="0"/>
              <w:spacing w:before="0" w:after="0"/>
              <w:ind w:left="0" w:right="0" w:hanging="0"/>
              <w:jc w:val="left"/>
              <w:rPr>
                <w:rFonts w:ascii="TimesNewRomanPS-BoldMT" w:hAnsi="TimesNewRomanPS-BoldMT" w:eastAsia="TimesNewRomanPS-BoldMT" w:cs="TimesNewRomanPS-BoldMT"/>
                <w:b/>
                <w:b/>
                <w:bCs/>
                <w:color w:val="000000"/>
                <w:sz w:val="26"/>
                <w:szCs w:val="26"/>
              </w:rPr>
            </w:pPr>
            <w:r>
              <w:rPr>
                <w:rFonts w:eastAsia="TimesNewRomanPS-BoldMT" w:cs="TimesNewRomanPS-BoldMT" w:ascii="TimesNewRomanPS-BoldMT" w:hAnsi="TimesNewRomanPS-BoldMT"/>
                <w:b/>
                <w:bCs/>
                <w:color w:val="000000"/>
                <w:sz w:val="26"/>
                <w:szCs w:val="26"/>
              </w:rPr>
              <w:t>3.</w:t>
            </w:r>
          </w:p>
          <w:p>
            <w:pPr>
              <w:pStyle w:val="TableContents"/>
              <w:widowControl/>
              <w:bidi w:val="0"/>
              <w:spacing w:before="0" w:after="0"/>
              <w:ind w:left="0" w:right="0" w:hanging="0"/>
              <w:jc w:val="left"/>
              <w:rPr/>
            </w:pPr>
            <w:r>
              <w:rPr/>
            </w:r>
          </w:p>
        </w:tc>
      </w:tr>
    </w:tbl>
    <w:p>
      <w:pPr>
        <w:pStyle w:val="Normal"/>
        <w:widowControl/>
        <w:bidi w:val="0"/>
        <w:spacing w:before="0" w:after="0"/>
        <w:ind w:left="0" w:right="0" w:hanging="0"/>
        <w:jc w:val="left"/>
        <w:rPr/>
      </w:pPr>
      <w:r>
        <w:rPr>
          <w:rFonts w:eastAsia="TimesNewRomanPS-BoldMT" w:cs="TimesNewRomanPS-BoldMT" w:ascii="TimesNewRomanPS-BoldMT" w:hAnsi="TimesNewRomanPS-BoldMT"/>
          <w:b/>
          <w:bCs/>
          <w:color w:val="000000"/>
          <w:sz w:val="28"/>
          <w:szCs w:val="28"/>
        </w:rPr>
        <w:t>Instructions for making your final group decision:</w:t>
      </w:r>
      <w:r>
        <w:rPr>
          <w:rFonts w:eastAsia="TimesNewRomanPSMT" w:cs="TimesNewRomanPSMT" w:ascii="TimesNewRomanPSMT" w:hAnsi="TimesNewRomanPSMT"/>
          <w:color w:val="000000"/>
          <w:sz w:val="24"/>
          <w:szCs w:val="24"/>
        </w:rPr>
        <w:t xml:space="preserve">  It</w:t>
      </w:r>
      <w:r>
        <w:rPr>
          <w:rFonts w:eastAsia="TimesNewRomanPSMT" w:cs="TimesNewRomanPSMT" w:ascii="TimesNewRomanPSMT" w:hAnsi="TimesNewRomanPSMT"/>
          <w:color w:val="000000"/>
          <w:sz w:val="24"/>
          <w:szCs w:val="24"/>
        </w:rPr>
        <w:t>’</w:t>
      </w:r>
      <w:r>
        <w:rPr>
          <w:rFonts w:eastAsia="TimesNewRomanPSMT" w:cs="TimesNewRomanPSMT" w:ascii="TimesNewRomanPSMT" w:hAnsi="TimesNewRomanPSMT"/>
          <w:color w:val="000000"/>
          <w:sz w:val="24"/>
          <w:szCs w:val="24"/>
        </w:rPr>
        <w:t xml:space="preserve">s time to talk together with your group about what you think Jackson should do.  Together with your group, try to think about </w:t>
      </w:r>
      <w:r>
        <w:rPr>
          <w:rFonts w:eastAsia="TimesNewRomanPSMT" w:cs="TimesNewRomanPSMT" w:ascii="TimesNewRomanPSMT" w:hAnsi="TimesNewRomanPSMT"/>
          <w:color w:val="000000"/>
          <w:sz w:val="24"/>
          <w:szCs w:val="24"/>
          <w:u w:val="single"/>
        </w:rPr>
        <w:t>ALL</w:t>
      </w:r>
      <w:r>
        <w:rPr>
          <w:rFonts w:eastAsia="TimesNewRomanPSMT" w:cs="TimesNewRomanPSMT" w:ascii="TimesNewRomanPSMT" w:hAnsi="TimesNewRomanPSMT"/>
          <w:color w:val="000000"/>
          <w:sz w:val="24"/>
          <w:szCs w:val="24"/>
        </w:rPr>
        <w:t xml:space="preserve"> the arguments that you</w:t>
      </w:r>
      <w:r>
        <w:rPr>
          <w:rFonts w:eastAsia="TimesNewRomanPSMT" w:cs="TimesNewRomanPSMT" w:ascii="TimesNewRomanPSMT" w:hAnsi="TimesNewRomanPSMT"/>
          <w:color w:val="000000"/>
          <w:sz w:val="24"/>
          <w:szCs w:val="24"/>
        </w:rPr>
        <w:t>’</w:t>
      </w:r>
      <w:r>
        <w:rPr>
          <w:rFonts w:eastAsia="TimesNewRomanPSMT" w:cs="TimesNewRomanPSMT" w:ascii="TimesNewRomanPSMT" w:hAnsi="TimesNewRomanPSMT"/>
          <w:color w:val="000000"/>
          <w:sz w:val="24"/>
          <w:szCs w:val="24"/>
        </w:rPr>
        <w:t xml:space="preserve">ve heard about Indian Removal and decide as a group what President Jackson should do.  </w:t>
      </w:r>
    </w:p>
    <w:p>
      <w:pPr>
        <w:pStyle w:val="Normal"/>
        <w:widowControl/>
        <w:bidi w:val="0"/>
        <w:spacing w:before="0" w:after="0"/>
        <w:ind w:left="0" w:right="0" w:hanging="0"/>
        <w:jc w:val="left"/>
        <w:rPr>
          <w:rFonts w:ascii="TimesNewRomanPS-BoldMT" w:hAnsi="TimesNewRomanPS-BoldMT" w:eastAsia="TimesNewRomanPS-BoldMT" w:cs="TimesNewRomanPS-BoldMT"/>
          <w:b/>
          <w:b/>
          <w:bCs/>
          <w:color w:val="000000"/>
          <w:sz w:val="32"/>
          <w:szCs w:val="32"/>
        </w:rPr>
      </w:pPr>
      <w:r>
        <w:rPr>
          <w:rFonts w:eastAsia="TimesNewRomanPS-BoldMT" w:cs="TimesNewRomanPS-BoldMT" w:ascii="TimesNewRomanPS-BoldMT" w:hAnsi="TimesNewRomanPS-BoldMT"/>
          <w:b/>
          <w:bCs/>
          <w:color w:val="000000"/>
          <w:sz w:val="32"/>
          <w:szCs w:val="32"/>
        </w:rPr>
        <w:t xml:space="preserve">What do you think President Jackson should do about the Indians?  </w:t>
      </w:r>
    </w:p>
    <w:p>
      <w:pPr>
        <w:pStyle w:val="Normal"/>
        <w:widowControl/>
        <w:numPr>
          <w:ilvl w:val="0"/>
          <w:numId w:val="1"/>
        </w:numPr>
        <w:tabs>
          <w:tab w:val="clear" w:pos="720"/>
          <w:tab w:val="left" w:pos="666" w:leader="none"/>
        </w:tabs>
        <w:bidi w:val="0"/>
        <w:spacing w:before="0" w:after="0"/>
        <w:ind w:left="666" w:right="0" w:hanging="306"/>
        <w:jc w:val="left"/>
        <w:rPr>
          <w:rFonts w:ascii="TimesNewRomanPS-BoldMT" w:hAnsi="TimesNewRomanPS-BoldMT" w:eastAsia="TimesNewRomanPS-BoldMT" w:cs="TimesNewRomanPS-BoldMT"/>
          <w:b/>
          <w:b/>
          <w:bCs/>
          <w:color w:val="000000"/>
          <w:sz w:val="28"/>
          <w:szCs w:val="28"/>
        </w:rPr>
      </w:pPr>
      <w:r>
        <w:rPr>
          <w:rFonts w:eastAsia="TimesNewRomanPS-BoldMT" w:cs="TimesNewRomanPS-BoldMT" w:ascii="TimesNewRomanPS-BoldMT" w:hAnsi="TimesNewRomanPS-BoldMT"/>
          <w:b/>
          <w:bCs/>
          <w:color w:val="000000"/>
          <w:sz w:val="28"/>
          <w:szCs w:val="28"/>
        </w:rPr>
        <w:t>What expert opinions do you think Jackson should follow?</w:t>
      </w:r>
    </w:p>
    <w:p>
      <w:pPr>
        <w:pStyle w:val="Normal"/>
        <w:widowControl/>
        <w:numPr>
          <w:ilvl w:val="0"/>
          <w:numId w:val="1"/>
        </w:numPr>
        <w:tabs>
          <w:tab w:val="clear" w:pos="720"/>
          <w:tab w:val="left" w:pos="666" w:leader="none"/>
        </w:tabs>
        <w:bidi w:val="0"/>
        <w:spacing w:before="0" w:after="0"/>
        <w:ind w:left="666" w:right="0" w:hanging="306"/>
        <w:jc w:val="left"/>
        <w:rPr>
          <w:rFonts w:ascii="TimesNewRomanPS-BoldMT" w:hAnsi="TimesNewRomanPS-BoldMT" w:eastAsia="TimesNewRomanPS-BoldMT" w:cs="TimesNewRomanPS-BoldMT"/>
          <w:b/>
          <w:b/>
          <w:bCs/>
          <w:color w:val="000000"/>
          <w:sz w:val="28"/>
          <w:szCs w:val="28"/>
        </w:rPr>
      </w:pPr>
      <w:r>
        <w:rPr>
          <w:rFonts w:eastAsia="TimesNewRomanPS-BoldMT" w:cs="TimesNewRomanPS-BoldMT" w:ascii="TimesNewRomanPS-BoldMT" w:hAnsi="TimesNewRomanPS-BoldMT"/>
          <w:b/>
          <w:bCs/>
          <w:color w:val="000000"/>
          <w:sz w:val="28"/>
          <w:szCs w:val="28"/>
        </w:rPr>
        <w:t>Should he follow more than one opinion or parts of many opinions?</w:t>
      </w:r>
    </w:p>
    <w:tbl>
      <w:tblPr>
        <w:tblW w:w="9960" w:type="dxa"/>
        <w:jc w:val="center"/>
        <w:tblInd w:w="0" w:type="dxa"/>
        <w:tblLayout w:type="fixed"/>
        <w:tblCellMar>
          <w:top w:w="80" w:type="dxa"/>
          <w:left w:w="80" w:type="dxa"/>
          <w:bottom w:w="80" w:type="dxa"/>
          <w:right w:w="80" w:type="dxa"/>
        </w:tblCellMar>
      </w:tblPr>
      <w:tblGrid>
        <w:gridCol w:w="9960"/>
      </w:tblGrid>
      <w:tr>
        <w:trPr>
          <w:trHeight w:val="1819" w:hRule="exact"/>
        </w:trPr>
        <w:tc>
          <w:tcPr>
            <w:tcW w:w="9960" w:type="dxa"/>
            <w:tcBorders>
              <w:top w:val="single" w:sz="4" w:space="0" w:color="000000"/>
              <w:left w:val="single" w:sz="4" w:space="0" w:color="000000"/>
              <w:bottom w:val="single" w:sz="4" w:space="0" w:color="000000"/>
              <w:right w:val="single" w:sz="4" w:space="0" w:color="000000"/>
            </w:tcBorders>
          </w:tcPr>
          <w:p>
            <w:pPr>
              <w:pStyle w:val="TableContents"/>
              <w:widowControl/>
              <w:bidi w:val="0"/>
              <w:spacing w:before="0" w:after="0"/>
              <w:ind w:left="0" w:right="0" w:hanging="0"/>
              <w:jc w:val="left"/>
              <w:rPr>
                <w:rFonts w:ascii="TimesNewRomanPS-BoldMT" w:hAnsi="TimesNewRomanPS-BoldMT" w:eastAsia="TimesNewRomanPS-BoldMT" w:cs="TimesNewRomanPS-BoldMT"/>
                <w:b/>
                <w:b/>
                <w:bCs/>
                <w:color w:val="000000"/>
                <w:sz w:val="28"/>
                <w:szCs w:val="28"/>
              </w:rPr>
            </w:pPr>
            <w:r>
              <w:rPr>
                <w:rFonts w:eastAsia="TimesNewRomanPS-BoldMT" w:cs="TimesNewRomanPS-BoldMT" w:ascii="TimesNewRomanPS-BoldMT" w:hAnsi="TimesNewRomanPS-BoldMT"/>
                <w:b/>
                <w:bCs/>
                <w:color w:val="000000"/>
                <w:sz w:val="28"/>
                <w:szCs w:val="28"/>
              </w:rPr>
              <w:t xml:space="preserve">Write your group’s decision in this box.  Explain your thinking. </w:t>
            </w:r>
          </w:p>
          <w:p>
            <w:pPr>
              <w:pStyle w:val="TableContents"/>
              <w:widowControl/>
              <w:bidi w:val="0"/>
              <w:spacing w:before="0" w:after="0"/>
              <w:ind w:left="0" w:right="0" w:hanging="0"/>
              <w:jc w:val="left"/>
              <w:rPr/>
            </w:pPr>
            <w:r>
              <w:rPr/>
            </w:r>
          </w:p>
          <w:p>
            <w:pPr>
              <w:pStyle w:val="TableContents"/>
              <w:widowControl/>
              <w:bidi w:val="0"/>
              <w:spacing w:before="0" w:after="0"/>
              <w:ind w:left="0" w:right="0" w:hanging="0"/>
              <w:jc w:val="left"/>
              <w:rPr/>
            </w:pPr>
            <w:r>
              <w:rPr/>
            </w:r>
          </w:p>
          <w:p>
            <w:pPr>
              <w:pStyle w:val="TableContents"/>
              <w:widowControl/>
              <w:bidi w:val="0"/>
              <w:spacing w:before="0" w:after="0"/>
              <w:ind w:left="0" w:right="0" w:hanging="0"/>
              <w:jc w:val="left"/>
              <w:rPr/>
            </w:pPr>
            <w:r>
              <w:rPr/>
            </w:r>
          </w:p>
          <w:p>
            <w:pPr>
              <w:pStyle w:val="TableContents"/>
              <w:widowControl/>
              <w:bidi w:val="0"/>
              <w:spacing w:before="0" w:after="0"/>
              <w:ind w:left="0" w:right="0" w:hanging="0"/>
              <w:jc w:val="left"/>
              <w:rPr/>
            </w:pPr>
            <w:r>
              <w:rPr/>
            </w:r>
          </w:p>
          <w:p>
            <w:pPr>
              <w:pStyle w:val="TableContents"/>
              <w:widowControl/>
              <w:bidi w:val="0"/>
              <w:spacing w:before="0" w:after="0"/>
              <w:ind w:left="0" w:right="0" w:hanging="0"/>
              <w:jc w:val="left"/>
              <w:rPr/>
            </w:pPr>
            <w:r>
              <w:rPr/>
            </w:r>
          </w:p>
          <w:p>
            <w:pPr>
              <w:pStyle w:val="TableContents"/>
              <w:widowControl/>
              <w:bidi w:val="0"/>
              <w:spacing w:before="0" w:after="0"/>
              <w:ind w:left="0" w:right="0" w:hanging="0"/>
              <w:jc w:val="left"/>
              <w:rPr/>
            </w:pPr>
            <w:r>
              <w:rPr/>
            </w:r>
          </w:p>
          <w:p>
            <w:pPr>
              <w:pStyle w:val="TableContents"/>
              <w:widowControl/>
              <w:bidi w:val="0"/>
              <w:spacing w:before="0" w:after="0"/>
              <w:ind w:left="0" w:right="0" w:hanging="0"/>
              <w:jc w:val="left"/>
              <w:rPr/>
            </w:pPr>
            <w:r>
              <w:rPr/>
            </w:r>
          </w:p>
          <w:p>
            <w:pPr>
              <w:pStyle w:val="TableContents"/>
              <w:widowControl/>
              <w:bidi w:val="0"/>
              <w:spacing w:before="0" w:after="0"/>
              <w:ind w:left="0" w:right="0" w:hanging="0"/>
              <w:jc w:val="left"/>
              <w:rPr/>
            </w:pPr>
            <w:r>
              <w:rPr/>
            </w:r>
          </w:p>
          <w:p>
            <w:pPr>
              <w:pStyle w:val="TableContents"/>
              <w:widowControl/>
              <w:bidi w:val="0"/>
              <w:spacing w:before="0" w:after="0"/>
              <w:ind w:left="0" w:right="0" w:hanging="0"/>
              <w:jc w:val="left"/>
              <w:rPr/>
            </w:pPr>
            <w:r>
              <w:rPr/>
            </w:r>
          </w:p>
          <w:p>
            <w:pPr>
              <w:pStyle w:val="TableContents"/>
              <w:widowControl/>
              <w:bidi w:val="0"/>
              <w:spacing w:before="0" w:after="0"/>
              <w:ind w:left="0" w:right="0" w:hanging="0"/>
              <w:jc w:val="left"/>
              <w:rPr/>
            </w:pPr>
            <w:r>
              <w:rPr/>
            </w:r>
          </w:p>
          <w:p>
            <w:pPr>
              <w:pStyle w:val="TableContents"/>
              <w:widowControl/>
              <w:bidi w:val="0"/>
              <w:spacing w:before="0" w:after="0"/>
              <w:ind w:left="0" w:right="0" w:hanging="0"/>
              <w:jc w:val="left"/>
              <w:rPr/>
            </w:pPr>
            <w:r>
              <w:rPr/>
            </w:r>
          </w:p>
          <w:p>
            <w:pPr>
              <w:pStyle w:val="TableContents"/>
              <w:widowControl/>
              <w:bidi w:val="0"/>
              <w:spacing w:before="0" w:after="0"/>
              <w:ind w:left="0" w:right="0" w:hanging="0"/>
              <w:jc w:val="left"/>
              <w:rPr/>
            </w:pPr>
            <w:r>
              <w:rPr/>
            </w:r>
          </w:p>
          <w:p>
            <w:pPr>
              <w:pStyle w:val="TableContents"/>
              <w:widowControl/>
              <w:bidi w:val="0"/>
              <w:spacing w:before="0" w:after="0"/>
              <w:ind w:left="0" w:right="0" w:hanging="0"/>
              <w:jc w:val="left"/>
              <w:rPr/>
            </w:pPr>
            <w:r>
              <w:rPr/>
            </w:r>
          </w:p>
          <w:p>
            <w:pPr>
              <w:pStyle w:val="TableContents"/>
              <w:widowControl/>
              <w:bidi w:val="0"/>
              <w:spacing w:before="0" w:after="0"/>
              <w:ind w:left="0" w:right="0" w:hanging="0"/>
              <w:jc w:val="left"/>
              <w:rPr/>
            </w:pPr>
            <w:r>
              <w:rPr/>
            </w:r>
          </w:p>
          <w:p>
            <w:pPr>
              <w:pStyle w:val="TableContents"/>
              <w:widowControl/>
              <w:bidi w:val="0"/>
              <w:spacing w:before="0" w:after="0"/>
              <w:ind w:left="0" w:right="0" w:hanging="0"/>
              <w:jc w:val="left"/>
              <w:rPr/>
            </w:pPr>
            <w:r>
              <w:rPr/>
            </w:r>
          </w:p>
          <w:p>
            <w:pPr>
              <w:pStyle w:val="TableContents"/>
              <w:widowControl/>
              <w:bidi w:val="0"/>
              <w:spacing w:before="0" w:after="0"/>
              <w:ind w:left="0" w:right="0" w:hanging="0"/>
              <w:jc w:val="left"/>
              <w:rPr/>
            </w:pPr>
            <w:r>
              <w:rPr/>
            </w:r>
          </w:p>
          <w:p>
            <w:pPr>
              <w:pStyle w:val="TableContents"/>
              <w:widowControl/>
              <w:bidi w:val="0"/>
              <w:spacing w:before="0" w:after="0"/>
              <w:ind w:left="0" w:right="0" w:hanging="0"/>
              <w:jc w:val="left"/>
              <w:rPr/>
            </w:pPr>
            <w:r>
              <w:rPr/>
            </w:r>
          </w:p>
          <w:p>
            <w:pPr>
              <w:pStyle w:val="TableContents"/>
              <w:widowControl/>
              <w:bidi w:val="0"/>
              <w:spacing w:before="0" w:after="0"/>
              <w:ind w:left="0" w:right="0" w:hanging="0"/>
              <w:jc w:val="left"/>
              <w:rPr/>
            </w:pPr>
            <w:r>
              <w:rPr/>
            </w:r>
          </w:p>
          <w:p>
            <w:pPr>
              <w:pStyle w:val="TableContents"/>
              <w:widowControl/>
              <w:bidi w:val="0"/>
              <w:spacing w:before="0" w:after="0"/>
              <w:ind w:left="0" w:right="0" w:hanging="0"/>
              <w:jc w:val="left"/>
              <w:rPr/>
            </w:pPr>
            <w:r>
              <w:rPr/>
            </w:r>
          </w:p>
          <w:p>
            <w:pPr>
              <w:pStyle w:val="TableContents"/>
              <w:widowControl/>
              <w:bidi w:val="0"/>
              <w:spacing w:before="0" w:after="0"/>
              <w:ind w:left="0" w:right="0" w:hanging="0"/>
              <w:jc w:val="left"/>
              <w:rPr/>
            </w:pPr>
            <w:r>
              <w:rPr/>
            </w:r>
          </w:p>
          <w:p>
            <w:pPr>
              <w:pStyle w:val="TableContents"/>
              <w:widowControl/>
              <w:bidi w:val="0"/>
              <w:spacing w:before="0" w:after="0"/>
              <w:ind w:left="0" w:right="0" w:hanging="0"/>
              <w:jc w:val="left"/>
              <w:rPr/>
            </w:pPr>
            <w:r>
              <w:rPr/>
            </w:r>
          </w:p>
          <w:p>
            <w:pPr>
              <w:pStyle w:val="TableContents"/>
              <w:widowControl/>
              <w:bidi w:val="0"/>
              <w:spacing w:before="0" w:after="0"/>
              <w:ind w:left="0" w:right="0" w:hanging="0"/>
              <w:jc w:val="left"/>
              <w:rPr/>
            </w:pPr>
            <w:r>
              <w:rPr/>
            </w:r>
          </w:p>
          <w:p>
            <w:pPr>
              <w:pStyle w:val="TableContents"/>
              <w:widowControl/>
              <w:bidi w:val="0"/>
              <w:spacing w:before="0" w:after="0"/>
              <w:ind w:left="0" w:right="0" w:hanging="0"/>
              <w:jc w:val="left"/>
              <w:rPr/>
            </w:pPr>
            <w:r>
              <w:rPr/>
            </w:r>
          </w:p>
          <w:p>
            <w:pPr>
              <w:pStyle w:val="TableContents"/>
              <w:widowControl/>
              <w:bidi w:val="0"/>
              <w:spacing w:before="0" w:after="0"/>
              <w:ind w:left="0" w:right="0" w:hanging="0"/>
              <w:jc w:val="left"/>
              <w:rPr/>
            </w:pPr>
            <w:r>
              <w:rPr/>
            </w:r>
          </w:p>
          <w:p>
            <w:pPr>
              <w:pStyle w:val="TableContents"/>
              <w:widowControl/>
              <w:bidi w:val="0"/>
              <w:spacing w:before="0" w:after="0"/>
              <w:ind w:left="0" w:right="0" w:hanging="0"/>
              <w:jc w:val="left"/>
              <w:rPr/>
            </w:pPr>
            <w:r>
              <w:rPr/>
            </w:r>
          </w:p>
          <w:p>
            <w:pPr>
              <w:pStyle w:val="TableContents"/>
              <w:widowControl/>
              <w:bidi w:val="0"/>
              <w:spacing w:before="0" w:after="0"/>
              <w:ind w:left="0" w:right="0" w:hanging="0"/>
              <w:jc w:val="left"/>
              <w:rPr/>
            </w:pPr>
            <w:r>
              <w:rPr/>
            </w:r>
          </w:p>
          <w:p>
            <w:pPr>
              <w:pStyle w:val="TableContents"/>
              <w:widowControl/>
              <w:bidi w:val="0"/>
              <w:spacing w:before="0" w:after="0"/>
              <w:ind w:left="0" w:right="0" w:hanging="0"/>
              <w:jc w:val="left"/>
              <w:rPr/>
            </w:pPr>
            <w:r>
              <w:rPr/>
            </w:r>
          </w:p>
          <w:p>
            <w:pPr>
              <w:pStyle w:val="TableContents"/>
              <w:widowControl/>
              <w:bidi w:val="0"/>
              <w:spacing w:before="0" w:after="0"/>
              <w:ind w:left="0" w:right="0" w:hanging="0"/>
              <w:jc w:val="left"/>
              <w:rPr/>
            </w:pPr>
            <w:r>
              <w:rPr/>
            </w:r>
          </w:p>
          <w:p>
            <w:pPr>
              <w:pStyle w:val="TableContents"/>
              <w:widowControl/>
              <w:bidi w:val="0"/>
              <w:spacing w:before="0" w:after="0"/>
              <w:ind w:left="0" w:right="0" w:hanging="0"/>
              <w:jc w:val="left"/>
              <w:rPr/>
            </w:pPr>
            <w:r>
              <w:rPr/>
            </w:r>
          </w:p>
          <w:p>
            <w:pPr>
              <w:pStyle w:val="TableContents"/>
              <w:widowControl/>
              <w:bidi w:val="0"/>
              <w:spacing w:before="0" w:after="0"/>
              <w:ind w:left="0" w:right="0" w:hanging="0"/>
              <w:jc w:val="left"/>
              <w:rPr/>
            </w:pPr>
            <w:r>
              <w:rPr/>
            </w:r>
          </w:p>
          <w:p>
            <w:pPr>
              <w:pStyle w:val="TableContents"/>
              <w:widowControl/>
              <w:bidi w:val="0"/>
              <w:spacing w:before="0" w:after="0"/>
              <w:ind w:left="0" w:right="0" w:hanging="0"/>
              <w:jc w:val="left"/>
              <w:rPr/>
            </w:pPr>
            <w:r>
              <w:rPr/>
            </w:r>
          </w:p>
          <w:p>
            <w:pPr>
              <w:pStyle w:val="TableContents"/>
              <w:widowControl/>
              <w:bidi w:val="0"/>
              <w:spacing w:before="0" w:after="0"/>
              <w:ind w:left="0" w:right="0" w:hanging="0"/>
              <w:jc w:val="left"/>
              <w:rPr/>
            </w:pPr>
            <w:r>
              <w:rPr/>
            </w:r>
          </w:p>
          <w:p>
            <w:pPr>
              <w:pStyle w:val="TableContents"/>
              <w:widowControl/>
              <w:bidi w:val="0"/>
              <w:spacing w:before="0" w:after="0"/>
              <w:ind w:left="0" w:right="0" w:hanging="0"/>
              <w:jc w:val="left"/>
              <w:rPr/>
            </w:pPr>
            <w:r>
              <w:rPr/>
            </w:r>
          </w:p>
          <w:p>
            <w:pPr>
              <w:pStyle w:val="TableContents"/>
              <w:widowControl/>
              <w:bidi w:val="0"/>
              <w:spacing w:before="0" w:after="0"/>
              <w:ind w:left="0" w:right="0" w:hanging="0"/>
              <w:jc w:val="left"/>
              <w:rPr/>
            </w:pPr>
            <w:r>
              <w:rPr/>
            </w:r>
          </w:p>
          <w:p>
            <w:pPr>
              <w:pStyle w:val="TableContents"/>
              <w:widowControl/>
              <w:bidi w:val="0"/>
              <w:spacing w:before="0" w:after="0"/>
              <w:ind w:left="0" w:right="0" w:hanging="0"/>
              <w:jc w:val="left"/>
              <w:rPr/>
            </w:pPr>
            <w:r>
              <w:rPr/>
            </w:r>
          </w:p>
        </w:tc>
      </w:tr>
    </w:tbl>
    <w:p>
      <w:pPr>
        <w:pStyle w:val="Normal"/>
        <w:bidi w:val="0"/>
        <w:jc w:val="left"/>
        <w:rPr/>
      </w:pPr>
      <w:r>
        <w:rPr/>
      </w:r>
    </w:p>
    <w:sectPr>
      <w:footerReference w:type="default" r:id="rId2"/>
      <w:footerReference w:type="first" r:id="rId3"/>
      <w:type w:val="nextPage"/>
      <w:pgSz w:w="12240" w:h="15840"/>
      <w:pgMar w:left="1008" w:right="720" w:gutter="0" w:header="0" w:top="1080" w:footer="1080" w:bottom="1363"/>
      <w:pgNumType w:fmt="decimal"/>
      <w:formProt w:val="false"/>
      <w:titlePg/>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TimesNewRomanPS-BoldMT">
    <w:charset w:val="00"/>
    <w:family w:val="auto"/>
    <w:pitch w:val="default"/>
  </w:font>
  <w:font w:name="TimesNewRomanPS-ItalicMT">
    <w:charset w:val="00"/>
    <w:family w:val="auto"/>
    <w:pitch w:val="default"/>
  </w:font>
  <w:font w:name="TimesNewRomanPSMT">
    <w:charset w:val="00"/>
    <w:family w:val="auto"/>
    <w:pitch w:val="default"/>
  </w:font>
  <w:font w:name="Cambria">
    <w:charset w:val="00"/>
    <w:family w:val="auto"/>
    <w:pitch w:val="default"/>
  </w:font>
  <w:font w:name="OpenSymbol">
    <w:altName w:val="Arial Unicode M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bidi w:val="0"/>
      <w:spacing w:before="0" w:after="0"/>
      <w:ind w:left="0" w:right="0" w:hanging="0"/>
      <w:jc w:val="left"/>
      <w:rPr>
        <w:rFonts w:ascii="Cambria" w:hAnsi="Cambria" w:eastAsia="Cambria" w:cs="Cambria"/>
        <w:color w:val="000000"/>
        <w:sz w:val="24"/>
        <w:szCs w:val="24"/>
      </w:rPr>
    </w:pPr>
    <w:r>
      <w:rPr>
        <w:rFonts w:eastAsia="Cambria" w:cs="Cambria" w:ascii="Cambria" w:hAnsi="Cambria"/>
        <w:color w:val="000000"/>
        <w:sz w:val="24"/>
        <w:szCs w:val="24"/>
      </w:rPr>
      <w:t>© PIH Network, 2011.  All rights reserved.</w: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bidi w:val="0"/>
      <w:spacing w:before="0" w:after="0"/>
      <w:ind w:left="0" w:right="0" w:hanging="0"/>
      <w:jc w:val="left"/>
      <w:rPr>
        <w:rFonts w:ascii="Cambria" w:hAnsi="Cambria" w:eastAsia="Cambria" w:cs="Cambria"/>
        <w:color w:val="000000"/>
        <w:sz w:val="24"/>
        <w:szCs w:val="24"/>
      </w:rPr>
    </w:pPr>
    <w:r>
      <w:rPr>
        <w:rFonts w:eastAsia="Cambria" w:cs="Cambria" w:ascii="Cambria" w:hAnsi="Cambria"/>
        <w:color w:val="000000"/>
        <w:sz w:val="24"/>
        <w:szCs w:val="24"/>
      </w:rPr>
      <w:t>© PIH Network, 2011.  All rights reserved.</w:t>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666"/>
        </w:tabs>
        <w:ind w:left="666" w:hanging="306"/>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suppressAutoHyphens w:val="true"/>
      </w:pPr>
    </w:pPrDefault>
  </w:docDefaults>
  <w:style w:type="paragraph" w:styleId="Normal">
    <w:name w:val="Normal"/>
    <w:qFormat/>
    <w:pPr>
      <w:widowControl w:val="false"/>
      <w:kinsoku w:val="true"/>
      <w:overflowPunct w:val="true"/>
      <w:autoSpaceDE w:val="true"/>
      <w:bidi w:val="0"/>
    </w:pPr>
    <w:rPr>
      <w:rFonts w:ascii="Liberation Serif" w:hAnsi="Liberation Serif" w:eastAsia="NSimSun" w:cs="Lucida Sans"/>
      <w:color w:val="auto"/>
      <w:kern w:val="2"/>
      <w:sz w:val="24"/>
      <w:szCs w:val="24"/>
      <w:lang w:val="en-US" w:eastAsia="zh-CN" w:bidi="hi-IN"/>
    </w:rPr>
  </w:style>
  <w:style w:type="character" w:styleId="FootnoteSymbol">
    <w:name w:val="Footnote_Symbol"/>
    <w:qFormat/>
    <w:rPr>
      <w:vertAlign w:val="superscript"/>
    </w:rPr>
  </w:style>
  <w:style w:type="character" w:styleId="EndnoteSymbol">
    <w:name w:val="Endnote_Symbol"/>
    <w:qFormat/>
    <w:rPr>
      <w:vertAlign w:val="superscript"/>
    </w:rPr>
  </w:style>
  <w:style w:type="character" w:styleId="Footnoteanchor">
    <w:name w:val="Footnote_anchor"/>
    <w:rPr>
      <w:vertAlign w:val="superscript"/>
    </w:rPr>
  </w:style>
  <w:style w:type="character" w:styleId="Endnoteanchor">
    <w:name w:val="Endnote_anchor"/>
    <w:rPr>
      <w:vertAlign w:val="superscript"/>
    </w:rPr>
  </w:style>
  <w:style w:type="character" w:styleId="FootnoteAnchor1">
    <w:name w:val="Footnote Anchor"/>
    <w:qFormat/>
    <w:rPr>
      <w:vertAlign w:val="superscript"/>
    </w:rPr>
  </w:style>
  <w:style w:type="character" w:styleId="EndnoteAnchor1">
    <w:name w:val="Endnote Anchor"/>
    <w:qFormat/>
    <w:rPr>
      <w:vertAlign w:val="superscript"/>
    </w:rPr>
  </w:style>
  <w:style w:type="character" w:styleId="BulletSymbols">
    <w:name w:val="Bullet_Symbols"/>
    <w:qFormat/>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rPr/>
  </w:style>
  <w:style w:type="paragraph" w:styleId="List">
    <w:name w:val="List"/>
    <w:basedOn w:val="TextBody"/>
    <w:pPr/>
    <w:rPr/>
  </w:style>
  <w:style w:type="paragraph" w:styleId="Caption">
    <w:name w:val="Caption"/>
    <w:basedOn w:val="Normal"/>
    <w:qFormat/>
    <w:pPr/>
    <w:rPr/>
  </w:style>
  <w:style w:type="paragraph" w:styleId="Index">
    <w:name w:val="Index"/>
    <w:basedOn w:val="Normal"/>
    <w:qFormat/>
    <w:pPr/>
    <w:rPr/>
  </w:style>
  <w:style w:type="paragraph" w:styleId="TableContents">
    <w:name w:val="Table Contents"/>
    <w:basedOn w:val="TextBody"/>
    <w:qFormat/>
    <w:pPr/>
    <w:rPr/>
  </w:style>
  <w:style w:type="paragraph" w:styleId="TableHeading">
    <w:name w:val="Table Heading"/>
    <w:basedOn w:val="TableContents"/>
    <w:qFormat/>
    <w:pPr/>
    <w:rPr/>
  </w:style>
  <w:style w:type="paragraph" w:styleId="HeaderandFooter">
    <w:name w:val="Header and Footer"/>
    <w:basedOn w:val="Normal"/>
    <w:qFormat/>
    <w:pPr>
      <w:suppressLineNumbers/>
      <w:tabs>
        <w:tab w:val="clear" w:pos="720"/>
        <w:tab w:val="center" w:pos="4819" w:leader="none"/>
        <w:tab w:val="right" w:pos="9638" w:leader="none"/>
      </w:tabs>
    </w:pPr>
    <w:rPr/>
  </w:style>
  <w:style w:type="paragraph" w:styleId="Header">
    <w:name w:val="Header"/>
    <w:basedOn w:val="Normal"/>
    <w:pPr/>
    <w:rPr/>
  </w:style>
  <w:style w:type="paragraph" w:styleId="Footer">
    <w:name w:val="Footer"/>
    <w:basedOn w:val="Normal"/>
    <w:pPr/>
    <w:rPr/>
  </w:style>
  <w:style w:type="paragraph" w:styleId="Footnote">
    <w:name w:val="Footnote Text"/>
    <w:basedOn w:val="Normal"/>
    <w:pPr/>
    <w:rPr/>
  </w:style>
  <w:style w:type="paragraph" w:styleId="Endnote">
    <w:name w:val="Endnote Text"/>
    <w:basedOn w:val="Normal"/>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LibreOffice_project/e114eadc50a9ff8d8c8a0567d6da8f454beeb84f</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cp:revision>0</cp:revision>
  <dc:subject/>
  <dc:title/>
</cp:coreProperties>
</file>